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B78" w:rsidRPr="002A407C" w:rsidRDefault="00D507A7" w:rsidP="00083CC5">
      <w:pPr>
        <w:tabs>
          <w:tab w:val="left" w:pos="5904"/>
        </w:tabs>
        <w:spacing w:before="240"/>
        <w:jc w:val="both"/>
        <w:rPr>
          <w:rFonts w:ascii="Montserrat" w:hAnsi="Montserrat" w:cs="Arial"/>
          <w:b/>
          <w:sz w:val="20"/>
          <w:szCs w:val="20"/>
        </w:rPr>
      </w:pPr>
      <w:r w:rsidRPr="002A407C">
        <w:rPr>
          <w:rFonts w:ascii="Montserrat" w:hAnsi="Montserrat" w:cs="Arial"/>
          <w:sz w:val="20"/>
          <w:szCs w:val="20"/>
        </w:rPr>
        <w:t xml:space="preserve">Ciudad de México, a </w:t>
      </w:r>
      <w:r w:rsidRPr="002A407C">
        <w:rPr>
          <w:rFonts w:ascii="Montserrat" w:hAnsi="Montserrat" w:cs="Arial"/>
          <w:sz w:val="20"/>
          <w:szCs w:val="20"/>
        </w:rPr>
        <w:fldChar w:fldCharType="begin"/>
      </w:r>
      <w:r w:rsidRPr="002A407C">
        <w:rPr>
          <w:rFonts w:ascii="Montserrat" w:hAnsi="Montserrat" w:cs="Arial"/>
          <w:sz w:val="20"/>
          <w:szCs w:val="20"/>
        </w:rPr>
        <w:instrText xml:space="preserve"> TIME \@ "dd' de 'MMMM' de 'yyyy" </w:instrText>
      </w:r>
      <w:r w:rsidRPr="002A407C">
        <w:rPr>
          <w:rFonts w:ascii="Montserrat" w:hAnsi="Montserrat" w:cs="Arial"/>
          <w:sz w:val="20"/>
          <w:szCs w:val="20"/>
        </w:rPr>
        <w:fldChar w:fldCharType="separate"/>
      </w:r>
      <w:r w:rsidR="001A49E5">
        <w:rPr>
          <w:rFonts w:ascii="Montserrat" w:hAnsi="Montserrat" w:cs="Arial"/>
          <w:noProof/>
          <w:sz w:val="20"/>
          <w:szCs w:val="20"/>
        </w:rPr>
        <w:t>12 de julio de 2021</w:t>
      </w:r>
      <w:r w:rsidRPr="002A407C">
        <w:rPr>
          <w:rFonts w:ascii="Montserrat" w:hAnsi="Montserrat" w:cs="Arial"/>
          <w:sz w:val="20"/>
          <w:szCs w:val="20"/>
        </w:rPr>
        <w:fldChar w:fldCharType="end"/>
      </w:r>
    </w:p>
    <w:p w:rsidR="00EE06FB" w:rsidRPr="002A407C" w:rsidRDefault="00EE06FB" w:rsidP="00083CC5">
      <w:pPr>
        <w:pStyle w:val="Niveldenot1"/>
        <w:jc w:val="both"/>
        <w:rPr>
          <w:rFonts w:ascii="Montserrat" w:hAnsi="Montserrat" w:cs="TrajanPro-Bold"/>
          <w:b/>
          <w:bCs/>
          <w:color w:val="1A1A1A"/>
          <w:sz w:val="20"/>
          <w:szCs w:val="20"/>
        </w:rPr>
      </w:pPr>
    </w:p>
    <w:p w:rsidR="00EE06FB" w:rsidRDefault="004639D4" w:rsidP="00083CC5">
      <w:pPr>
        <w:pStyle w:val="Niveldenot1"/>
        <w:jc w:val="both"/>
        <w:rPr>
          <w:rFonts w:ascii="Montserrat" w:hAnsi="Montserrat" w:cs="TrajanPro-Bold"/>
          <w:b/>
          <w:bCs/>
          <w:color w:val="1A1A1A"/>
          <w:sz w:val="20"/>
          <w:szCs w:val="20"/>
        </w:rPr>
      </w:pPr>
      <w:r>
        <w:rPr>
          <w:rFonts w:ascii="Montserrat" w:hAnsi="Montserrat" w:cs="TrajanPro-Bold"/>
          <w:b/>
          <w:bCs/>
          <w:color w:val="1A1A1A"/>
          <w:sz w:val="20"/>
          <w:szCs w:val="20"/>
        </w:rPr>
        <w:t xml:space="preserve">Zonas </w:t>
      </w:r>
      <w:r w:rsidR="0020465B">
        <w:rPr>
          <w:rFonts w:ascii="Montserrat" w:hAnsi="Montserrat" w:cs="TrajanPro-Bold"/>
          <w:b/>
          <w:bCs/>
          <w:color w:val="1A1A1A"/>
          <w:sz w:val="20"/>
          <w:szCs w:val="20"/>
        </w:rPr>
        <w:t xml:space="preserve">afectadas por incendios en </w:t>
      </w:r>
      <w:r w:rsidR="006172D7">
        <w:rPr>
          <w:rFonts w:ascii="Montserrat" w:hAnsi="Montserrat" w:cs="TrajanPro-Bold"/>
          <w:b/>
          <w:bCs/>
          <w:color w:val="1A1A1A"/>
          <w:sz w:val="20"/>
          <w:szCs w:val="20"/>
        </w:rPr>
        <w:t xml:space="preserve">Coahuila y </w:t>
      </w:r>
      <w:r w:rsidR="0020465B">
        <w:rPr>
          <w:rFonts w:ascii="Montserrat" w:hAnsi="Montserrat" w:cs="TrajanPro-Bold"/>
          <w:b/>
          <w:bCs/>
          <w:color w:val="1A1A1A"/>
          <w:sz w:val="20"/>
          <w:szCs w:val="20"/>
        </w:rPr>
        <w:t>Nuevo León</w:t>
      </w:r>
    </w:p>
    <w:p w:rsidR="004639D4" w:rsidRDefault="004639D4" w:rsidP="00083CC5">
      <w:pPr>
        <w:pStyle w:val="Niveldenot1"/>
        <w:jc w:val="both"/>
        <w:rPr>
          <w:rFonts w:ascii="Montserrat" w:hAnsi="Montserrat" w:cs="TrajanPro-Bold"/>
          <w:b/>
          <w:bCs/>
          <w:color w:val="1A1A1A"/>
          <w:sz w:val="20"/>
          <w:szCs w:val="20"/>
        </w:rPr>
      </w:pPr>
    </w:p>
    <w:p w:rsidR="0020465B" w:rsidRDefault="0020465B" w:rsidP="00083CC5">
      <w:pPr>
        <w:pStyle w:val="Niveldenot1"/>
        <w:jc w:val="both"/>
        <w:rPr>
          <w:rFonts w:ascii="Montserrat" w:hAnsi="Montserrat" w:cs="TrajanPro-Bold"/>
          <w:bCs/>
          <w:color w:val="1A1A1A"/>
          <w:sz w:val="20"/>
          <w:szCs w:val="20"/>
        </w:rPr>
      </w:pPr>
      <w:r>
        <w:rPr>
          <w:rFonts w:ascii="Montserrat" w:hAnsi="Montserrat" w:cs="TrajanPro-Bold"/>
          <w:bCs/>
          <w:color w:val="1A1A1A"/>
          <w:sz w:val="20"/>
          <w:szCs w:val="20"/>
        </w:rPr>
        <w:t xml:space="preserve">El objetivo del análisis fue monitorear y cuantificar la superficie afectada por incendios forestales a partir de técnicas de percepción remota con el uso de imágenes satelitales ópticas de uso libre </w:t>
      </w:r>
      <w:r w:rsidR="006172D7">
        <w:rPr>
          <w:rFonts w:ascii="Montserrat" w:hAnsi="Montserrat" w:cs="TrajanPro-Bold"/>
          <w:bCs/>
          <w:color w:val="1A1A1A"/>
          <w:sz w:val="20"/>
          <w:szCs w:val="20"/>
        </w:rPr>
        <w:t xml:space="preserve">Sentinel 2 </w:t>
      </w:r>
      <w:r>
        <w:rPr>
          <w:rFonts w:ascii="Montserrat" w:hAnsi="Montserrat" w:cs="TrajanPro-Bold"/>
          <w:bCs/>
          <w:color w:val="1A1A1A"/>
          <w:sz w:val="20"/>
          <w:szCs w:val="20"/>
        </w:rPr>
        <w:t>de la Agencia Espacial Europea (ESA), por sus siglas en inglés.</w:t>
      </w:r>
    </w:p>
    <w:p w:rsidR="0020465B" w:rsidRDefault="0020465B" w:rsidP="00083CC5">
      <w:pPr>
        <w:pStyle w:val="Niveldenot1"/>
        <w:jc w:val="both"/>
        <w:rPr>
          <w:rFonts w:ascii="Montserrat" w:hAnsi="Montserrat" w:cs="TrajanPro-Bold"/>
          <w:bCs/>
          <w:color w:val="1A1A1A"/>
          <w:sz w:val="20"/>
          <w:szCs w:val="20"/>
        </w:rPr>
      </w:pPr>
    </w:p>
    <w:p w:rsidR="0020465B" w:rsidRPr="00102087" w:rsidRDefault="0020465B" w:rsidP="00083CC5">
      <w:pPr>
        <w:pStyle w:val="Niveldenot1"/>
        <w:jc w:val="both"/>
        <w:rPr>
          <w:rFonts w:ascii="Montserrat" w:hAnsi="Montserrat" w:cs="TrajanPro-Bold"/>
          <w:b/>
          <w:bCs/>
          <w:color w:val="1A1A1A"/>
          <w:sz w:val="20"/>
          <w:szCs w:val="20"/>
        </w:rPr>
      </w:pPr>
      <w:r w:rsidRPr="00102087">
        <w:rPr>
          <w:rFonts w:ascii="Montserrat" w:hAnsi="Montserrat" w:cs="TrajanPro-Bold"/>
          <w:b/>
          <w:bCs/>
          <w:color w:val="1A1A1A"/>
          <w:sz w:val="20"/>
          <w:szCs w:val="20"/>
        </w:rPr>
        <w:t>Antecedentes</w:t>
      </w:r>
    </w:p>
    <w:p w:rsidR="0020465B" w:rsidRDefault="0020465B" w:rsidP="00083CC5">
      <w:pPr>
        <w:pStyle w:val="Niveldenot1"/>
        <w:jc w:val="both"/>
        <w:rPr>
          <w:rFonts w:ascii="Montserrat" w:hAnsi="Montserrat" w:cs="TrajanPro-Bold"/>
          <w:bCs/>
          <w:color w:val="1A1A1A"/>
          <w:sz w:val="20"/>
          <w:szCs w:val="20"/>
        </w:rPr>
      </w:pPr>
    </w:p>
    <w:p w:rsidR="0020465B" w:rsidRDefault="006172D7" w:rsidP="00083CC5">
      <w:pPr>
        <w:pStyle w:val="Niveldenot1"/>
        <w:jc w:val="both"/>
        <w:rPr>
          <w:rFonts w:ascii="Montserrat" w:hAnsi="Montserrat" w:cs="TrajanPro-Bold"/>
          <w:bCs/>
          <w:color w:val="1A1A1A"/>
          <w:sz w:val="20"/>
          <w:szCs w:val="20"/>
        </w:rPr>
      </w:pPr>
      <w:r>
        <w:rPr>
          <w:rFonts w:ascii="Montserrat" w:hAnsi="Montserrat" w:cs="TrajanPro-Bold"/>
          <w:bCs/>
          <w:color w:val="1A1A1A"/>
          <w:sz w:val="20"/>
          <w:szCs w:val="20"/>
        </w:rPr>
        <w:t>De manera natural los ecosistemas forestales</w:t>
      </w:r>
      <w:r w:rsidR="00102087">
        <w:rPr>
          <w:rFonts w:ascii="Montserrat" w:hAnsi="Montserrat" w:cs="TrajanPro-Bold"/>
          <w:bCs/>
          <w:color w:val="1A1A1A"/>
          <w:sz w:val="20"/>
          <w:szCs w:val="20"/>
        </w:rPr>
        <w:t xml:space="preserve"> </w:t>
      </w:r>
      <w:r>
        <w:rPr>
          <w:rFonts w:ascii="Montserrat" w:hAnsi="Montserrat" w:cs="TrajanPro-Bold"/>
          <w:bCs/>
          <w:color w:val="1A1A1A"/>
          <w:sz w:val="20"/>
          <w:szCs w:val="20"/>
        </w:rPr>
        <w:t>tienen una relación directa con el fuego, el cual tiene funciones ecológicas capaces de mantener o modificar la estructura original de la vegetación.</w:t>
      </w:r>
    </w:p>
    <w:p w:rsidR="006172D7" w:rsidRDefault="006172D7" w:rsidP="00083CC5">
      <w:pPr>
        <w:pStyle w:val="Niveldenot1"/>
        <w:jc w:val="both"/>
        <w:rPr>
          <w:rFonts w:ascii="Montserrat" w:hAnsi="Montserrat" w:cs="TrajanPro-Bold"/>
          <w:bCs/>
          <w:color w:val="1A1A1A"/>
          <w:sz w:val="20"/>
          <w:szCs w:val="20"/>
        </w:rPr>
      </w:pPr>
      <w:r>
        <w:rPr>
          <w:rFonts w:ascii="Montserrat" w:hAnsi="Montserrat" w:cs="TrajanPro-Bold"/>
          <w:bCs/>
          <w:color w:val="1A1A1A"/>
          <w:sz w:val="20"/>
          <w:szCs w:val="20"/>
        </w:rPr>
        <w:t>El fuego es producido directamente por perturbaciones naturales que han sido comunes a lo largo de la historia, que son originadas por factores ambientales, sin embargo, actualmente las causas de los incendios forestales están relacionadas con el factor humano, pues sus actividades provocan el 99% de los incendios forestales. Aunado a esto, los periodos prolongados de sequía generan condiciones de sequedad del material combustible lo que favorece una mayor intensidad calórica, es decir que dura más tiempo ardiendo en el mismo lugar, y daños más severos al ambiente.</w:t>
      </w:r>
    </w:p>
    <w:p w:rsidR="006172D7" w:rsidRDefault="006172D7" w:rsidP="00083CC5">
      <w:pPr>
        <w:pStyle w:val="Niveldenot1"/>
        <w:jc w:val="both"/>
        <w:rPr>
          <w:rFonts w:ascii="Montserrat" w:hAnsi="Montserrat" w:cs="TrajanPro-Bold"/>
          <w:bCs/>
          <w:color w:val="1A1A1A"/>
          <w:sz w:val="20"/>
          <w:szCs w:val="20"/>
        </w:rPr>
      </w:pPr>
      <w:r w:rsidRPr="006172D7">
        <w:rPr>
          <w:rFonts w:ascii="Montserrat" w:hAnsi="Montserrat" w:cs="TrajanPro-Bold"/>
          <w:bCs/>
          <w:color w:val="1A1A1A"/>
          <w:sz w:val="20"/>
          <w:szCs w:val="20"/>
        </w:rPr>
        <w:t>Un ejemplo de estas condiciones fueron los incendios ocurridos en el pasado mes de marzo en los estados de Nuevo León y Coahuila, conocido como Complejo de Incendios Forestales de Coahuila – Nuevo León.  El complejo de incendios comprendió cuatro incidentes, uno de ellos, el que más superficie afectó, se presentó en los límites de ambos estados; inició en el municipio de Arteaga, Coahuila y abarcó hasta el municipio de Santiago en Nuevo León, con lo que afectó una superficie mayor a las 7,000 ha en conjunto.</w:t>
      </w:r>
    </w:p>
    <w:p w:rsidR="00102087" w:rsidRDefault="00102087" w:rsidP="00083CC5">
      <w:pPr>
        <w:pStyle w:val="Niveldenot1"/>
        <w:jc w:val="both"/>
        <w:rPr>
          <w:rFonts w:ascii="Montserrat" w:hAnsi="Montserrat" w:cs="TrajanPro-Bold"/>
          <w:bCs/>
          <w:color w:val="1A1A1A"/>
          <w:sz w:val="20"/>
          <w:szCs w:val="20"/>
        </w:rPr>
      </w:pPr>
      <w:r w:rsidRPr="00102087">
        <w:rPr>
          <w:rFonts w:ascii="Montserrat" w:hAnsi="Montserrat" w:cs="TrajanPro-Bold"/>
          <w:bCs/>
          <w:color w:val="1A1A1A"/>
          <w:sz w:val="20"/>
          <w:szCs w:val="20"/>
        </w:rPr>
        <w:t>En este incidente se conjuntaron variables que causaron uno de los incendios forestales más intensos en la historia de ambos estados. Entre las variables están: El incidente se presentó en una zona de interfaz urbano forestal,  como consecuencia del descuido con el uso del fuego, por parte de los paseantes.   El fenómeno ENOS La Niña ha ocasionado una sequía acumulada desde octubre de 2020, condición que propició la disposición del combustible forestal; la presencia de frentes fríos también favoreció la propagación del fuego, dadas las intensas ráfagas de viento, y finalmente la falta de manejo de combustibles promovió la acumulación de este material.</w:t>
      </w:r>
      <w:r>
        <w:rPr>
          <w:rFonts w:ascii="Montserrat" w:hAnsi="Montserrat" w:cs="TrajanPro-Bold"/>
          <w:bCs/>
          <w:color w:val="1A1A1A"/>
          <w:sz w:val="20"/>
          <w:szCs w:val="20"/>
        </w:rPr>
        <w:t xml:space="preserve"> (CONAFOR, 2021).</w:t>
      </w:r>
    </w:p>
    <w:p w:rsidR="00102087" w:rsidRDefault="00102087" w:rsidP="00083CC5">
      <w:pPr>
        <w:pStyle w:val="Niveldenot1"/>
        <w:jc w:val="both"/>
        <w:rPr>
          <w:rFonts w:ascii="Montserrat" w:hAnsi="Montserrat" w:cs="TrajanPro-Bold"/>
          <w:bCs/>
          <w:color w:val="1A1A1A"/>
          <w:sz w:val="20"/>
          <w:szCs w:val="20"/>
        </w:rPr>
      </w:pPr>
    </w:p>
    <w:p w:rsidR="00102087" w:rsidRPr="005155E2" w:rsidRDefault="00102087" w:rsidP="00083CC5">
      <w:pPr>
        <w:pStyle w:val="Niveldenot1"/>
        <w:jc w:val="both"/>
        <w:rPr>
          <w:rFonts w:ascii="Montserrat" w:hAnsi="Montserrat" w:cs="TrajanPro-Bold"/>
          <w:b/>
          <w:bCs/>
          <w:color w:val="1A1A1A"/>
          <w:sz w:val="20"/>
          <w:szCs w:val="20"/>
        </w:rPr>
      </w:pPr>
      <w:r w:rsidRPr="005155E2">
        <w:rPr>
          <w:rFonts w:ascii="Montserrat" w:hAnsi="Montserrat" w:cs="TrajanPro-Bold"/>
          <w:b/>
          <w:bCs/>
          <w:color w:val="1A1A1A"/>
          <w:sz w:val="20"/>
          <w:szCs w:val="20"/>
        </w:rPr>
        <w:t xml:space="preserve">Ubicación y </w:t>
      </w:r>
      <w:r w:rsidR="005155E2" w:rsidRPr="005155E2">
        <w:rPr>
          <w:rFonts w:ascii="Montserrat" w:hAnsi="Montserrat" w:cs="TrajanPro-Bold"/>
          <w:b/>
          <w:bCs/>
          <w:color w:val="1A1A1A"/>
          <w:sz w:val="20"/>
          <w:szCs w:val="20"/>
        </w:rPr>
        <w:t>orografía</w:t>
      </w:r>
      <w:r w:rsidRPr="005155E2">
        <w:rPr>
          <w:rFonts w:ascii="Montserrat" w:hAnsi="Montserrat" w:cs="TrajanPro-Bold"/>
          <w:b/>
          <w:bCs/>
          <w:color w:val="1A1A1A"/>
          <w:sz w:val="20"/>
          <w:szCs w:val="20"/>
        </w:rPr>
        <w:t xml:space="preserve"> del sitio</w:t>
      </w:r>
    </w:p>
    <w:p w:rsidR="00102087" w:rsidRDefault="00102087" w:rsidP="00083CC5">
      <w:pPr>
        <w:pStyle w:val="Niveldenot1"/>
        <w:jc w:val="both"/>
        <w:rPr>
          <w:rFonts w:ascii="Montserrat" w:hAnsi="Montserrat" w:cs="TrajanPro-Bold"/>
          <w:bCs/>
          <w:color w:val="1A1A1A"/>
          <w:sz w:val="20"/>
          <w:szCs w:val="20"/>
        </w:rPr>
      </w:pPr>
    </w:p>
    <w:p w:rsidR="00102087" w:rsidRDefault="00102087" w:rsidP="00083CC5">
      <w:pPr>
        <w:pStyle w:val="Niveldenot1"/>
        <w:jc w:val="both"/>
        <w:rPr>
          <w:rFonts w:ascii="Montserrat" w:hAnsi="Montserrat" w:cs="TrajanPro-Bold"/>
          <w:bCs/>
          <w:color w:val="1A1A1A"/>
          <w:sz w:val="20"/>
          <w:szCs w:val="20"/>
        </w:rPr>
      </w:pPr>
      <w:r>
        <w:rPr>
          <w:rFonts w:ascii="Montserrat" w:hAnsi="Montserrat" w:cs="TrajanPro-Bold"/>
          <w:bCs/>
          <w:color w:val="1A1A1A"/>
          <w:sz w:val="20"/>
          <w:szCs w:val="20"/>
        </w:rPr>
        <w:t>La afectación ocurrió en los límites de los estados de Coahuila y Nuevo León, iniciando en el municipio de Arteaga, Coahuila localizado en el extremo sureste del estado</w:t>
      </w:r>
      <w:r w:rsidR="005155E2">
        <w:rPr>
          <w:rFonts w:ascii="Montserrat" w:hAnsi="Montserrat" w:cs="TrajanPro-Bold"/>
          <w:bCs/>
          <w:color w:val="1A1A1A"/>
          <w:sz w:val="20"/>
          <w:szCs w:val="20"/>
        </w:rPr>
        <w:t xml:space="preserve">, en las coordenadas extremas </w:t>
      </w:r>
      <w:r w:rsidR="005155E2" w:rsidRPr="005155E2">
        <w:rPr>
          <w:rFonts w:ascii="Montserrat" w:hAnsi="Montserrat" w:cs="TrajanPro-Bold"/>
          <w:bCs/>
          <w:color w:val="1A1A1A"/>
          <w:sz w:val="20"/>
          <w:szCs w:val="20"/>
        </w:rPr>
        <w:t>25° 09' - 25° 32' de latitud norte y 100° 14' - 100° 57' de latitud oeste, a una altura que va de un máximo de 3 700 a un mínimo de 1 300 metros sobre el nivel del mar</w:t>
      </w:r>
      <w:r w:rsidR="005155E2">
        <w:rPr>
          <w:rFonts w:ascii="Montserrat" w:hAnsi="Montserrat" w:cs="TrajanPro-Bold"/>
          <w:bCs/>
          <w:color w:val="1A1A1A"/>
          <w:sz w:val="20"/>
          <w:szCs w:val="20"/>
        </w:rPr>
        <w:t>, con un territorio principalmente de tipo montañoso, donde se encuentra la sierra de Arteaga</w:t>
      </w:r>
      <w:r>
        <w:rPr>
          <w:rFonts w:ascii="Montserrat" w:hAnsi="Montserrat" w:cs="TrajanPro-Bold"/>
          <w:bCs/>
          <w:color w:val="1A1A1A"/>
          <w:sz w:val="20"/>
          <w:szCs w:val="20"/>
        </w:rPr>
        <w:t xml:space="preserve"> y abarcando hasta el municipio de Santiago, Nuevo Le</w:t>
      </w:r>
      <w:r w:rsidR="005155E2">
        <w:rPr>
          <w:rFonts w:ascii="Montserrat" w:hAnsi="Montserrat" w:cs="TrajanPro-Bold"/>
          <w:bCs/>
          <w:color w:val="1A1A1A"/>
          <w:sz w:val="20"/>
          <w:szCs w:val="20"/>
        </w:rPr>
        <w:t xml:space="preserve">ón que se ubica </w:t>
      </w:r>
      <w:r w:rsidR="005155E2" w:rsidRPr="005155E2">
        <w:rPr>
          <w:rFonts w:ascii="Montserrat" w:hAnsi="Montserrat" w:cs="TrajanPro-Bold"/>
          <w:bCs/>
          <w:color w:val="1A1A1A"/>
          <w:sz w:val="20"/>
          <w:szCs w:val="20"/>
        </w:rPr>
        <w:t xml:space="preserve"> en el centro del estado de Nuevo León y en el extremo sur de la Zona Metropolitana de Monterrey, entre las coordenadas 25° 13' - 25° 31' de latitud norte y 100° 02' - 100° 33' de longitud oeste, su territorio se sitúa en un rango de altitud de 300 - 3,500 metros sobre el nivel del mar</w:t>
      </w:r>
      <w:r w:rsidR="005155E2">
        <w:rPr>
          <w:rFonts w:ascii="Montserrat" w:hAnsi="Montserrat" w:cs="TrajanPro-Bold"/>
          <w:bCs/>
          <w:color w:val="1A1A1A"/>
          <w:sz w:val="20"/>
          <w:szCs w:val="20"/>
        </w:rPr>
        <w:t>, con un territorio sumamente accidentado por estar ubicado en las zonas más elevadas de la Sierra Madre Oriental en Nuevo León.</w:t>
      </w:r>
    </w:p>
    <w:p w:rsidR="0020465B" w:rsidRDefault="0020465B" w:rsidP="00083CC5">
      <w:pPr>
        <w:pStyle w:val="Niveldenot1"/>
        <w:jc w:val="both"/>
        <w:rPr>
          <w:rFonts w:ascii="Montserrat" w:hAnsi="Montserrat" w:cs="TrajanPro-Bold"/>
          <w:bCs/>
          <w:color w:val="1A1A1A"/>
          <w:sz w:val="20"/>
          <w:szCs w:val="20"/>
        </w:rPr>
      </w:pPr>
    </w:p>
    <w:p w:rsidR="0020465B" w:rsidRDefault="0020465B" w:rsidP="00083CC5">
      <w:pPr>
        <w:pStyle w:val="Niveldenot1"/>
        <w:jc w:val="both"/>
        <w:rPr>
          <w:rFonts w:ascii="Montserrat" w:hAnsi="Montserrat" w:cs="TrajanPro-Bold"/>
          <w:bCs/>
          <w:color w:val="1A1A1A"/>
          <w:sz w:val="20"/>
          <w:szCs w:val="20"/>
        </w:rPr>
      </w:pPr>
    </w:p>
    <w:p w:rsidR="0020465B" w:rsidRDefault="0020465B" w:rsidP="00083CC5">
      <w:pPr>
        <w:pStyle w:val="Niveldenot1"/>
        <w:jc w:val="both"/>
        <w:rPr>
          <w:rFonts w:ascii="Montserrat" w:hAnsi="Montserrat" w:cs="TrajanPro-Bold"/>
          <w:bCs/>
          <w:color w:val="1A1A1A"/>
          <w:sz w:val="20"/>
          <w:szCs w:val="20"/>
        </w:rPr>
      </w:pPr>
    </w:p>
    <w:p w:rsidR="0020465B" w:rsidRPr="004578EF" w:rsidRDefault="004578EF" w:rsidP="00083CC5">
      <w:pPr>
        <w:pStyle w:val="Niveldenot1"/>
        <w:jc w:val="both"/>
        <w:rPr>
          <w:rFonts w:ascii="Montserrat" w:hAnsi="Montserrat" w:cs="TrajanPro-Bold"/>
          <w:b/>
          <w:bCs/>
          <w:color w:val="1A1A1A"/>
          <w:sz w:val="20"/>
          <w:szCs w:val="20"/>
        </w:rPr>
      </w:pPr>
      <w:r w:rsidRPr="004578EF">
        <w:rPr>
          <w:rFonts w:ascii="Montserrat" w:hAnsi="Montserrat" w:cs="TrajanPro-Bold"/>
          <w:b/>
          <w:bCs/>
          <w:color w:val="1A1A1A"/>
          <w:sz w:val="20"/>
          <w:szCs w:val="20"/>
        </w:rPr>
        <w:t>Procesamiento de información</w:t>
      </w:r>
    </w:p>
    <w:p w:rsidR="004578EF" w:rsidRDefault="004578EF" w:rsidP="00083CC5">
      <w:pPr>
        <w:pStyle w:val="Niveldenot1"/>
        <w:jc w:val="both"/>
        <w:rPr>
          <w:rFonts w:ascii="Montserrat" w:hAnsi="Montserrat" w:cs="TrajanPro-Bold"/>
          <w:bCs/>
          <w:color w:val="1A1A1A"/>
          <w:sz w:val="20"/>
          <w:szCs w:val="20"/>
        </w:rPr>
      </w:pPr>
    </w:p>
    <w:p w:rsidR="00EE06FB" w:rsidRDefault="00EE2E71" w:rsidP="00083CC5">
      <w:pPr>
        <w:pStyle w:val="Niveldenot1"/>
        <w:jc w:val="both"/>
        <w:rPr>
          <w:rFonts w:ascii="Montserrat" w:hAnsi="Montserrat" w:cs="TrajanPro-Bold"/>
          <w:bCs/>
          <w:color w:val="1A1A1A"/>
          <w:sz w:val="20"/>
          <w:szCs w:val="20"/>
        </w:rPr>
      </w:pPr>
      <w:r>
        <w:rPr>
          <w:rFonts w:ascii="Montserrat" w:hAnsi="Montserrat" w:cs="TrajanPro-Bold"/>
          <w:bCs/>
          <w:color w:val="1A1A1A"/>
          <w:sz w:val="20"/>
          <w:szCs w:val="20"/>
        </w:rPr>
        <w:t xml:space="preserve">La Subdirección de Sistemas de Información </w:t>
      </w:r>
      <w:r w:rsidR="00083CC5">
        <w:rPr>
          <w:rFonts w:ascii="Montserrat" w:hAnsi="Montserrat" w:cs="TrajanPro-Bold"/>
          <w:bCs/>
          <w:color w:val="1A1A1A"/>
          <w:sz w:val="20"/>
          <w:szCs w:val="20"/>
        </w:rPr>
        <w:t xml:space="preserve">Sobre </w:t>
      </w:r>
      <w:r>
        <w:rPr>
          <w:rFonts w:ascii="Montserrat" w:hAnsi="Montserrat" w:cs="TrajanPro-Bold"/>
          <w:bCs/>
          <w:color w:val="1A1A1A"/>
          <w:sz w:val="20"/>
          <w:szCs w:val="20"/>
        </w:rPr>
        <w:t>Riesg</w:t>
      </w:r>
      <w:r w:rsidR="004B26C6">
        <w:rPr>
          <w:rFonts w:ascii="Montserrat" w:hAnsi="Montserrat" w:cs="TrajanPro-Bold"/>
          <w:bCs/>
          <w:color w:val="1A1A1A"/>
          <w:sz w:val="20"/>
          <w:szCs w:val="20"/>
        </w:rPr>
        <w:t xml:space="preserve">os, obtuvo imágenes </w:t>
      </w:r>
      <w:r w:rsidR="00E92A73">
        <w:rPr>
          <w:rFonts w:ascii="Montserrat" w:hAnsi="Montserrat" w:cs="TrajanPro-Bold"/>
          <w:bCs/>
          <w:color w:val="1A1A1A"/>
          <w:sz w:val="20"/>
          <w:szCs w:val="20"/>
        </w:rPr>
        <w:t>satelitales ópticas de los satélites Sentinel 2</w:t>
      </w:r>
      <w:r w:rsidR="00083CC5">
        <w:rPr>
          <w:rFonts w:ascii="Montserrat" w:hAnsi="Montserrat" w:cs="TrajanPro-Bold"/>
          <w:bCs/>
          <w:color w:val="1A1A1A"/>
          <w:sz w:val="20"/>
          <w:szCs w:val="20"/>
        </w:rPr>
        <w:t xml:space="preserve"> de la Agencia Espacial Europea</w:t>
      </w:r>
      <w:r w:rsidR="004B26C6">
        <w:rPr>
          <w:rFonts w:ascii="Montserrat" w:hAnsi="Montserrat" w:cs="TrajanPro-Bold"/>
          <w:bCs/>
          <w:color w:val="1A1A1A"/>
          <w:sz w:val="20"/>
          <w:szCs w:val="20"/>
        </w:rPr>
        <w:t>.</w:t>
      </w:r>
    </w:p>
    <w:p w:rsidR="004B26C6" w:rsidRDefault="004B26C6" w:rsidP="00083CC5">
      <w:pPr>
        <w:pStyle w:val="Niveldenot1"/>
        <w:jc w:val="both"/>
        <w:rPr>
          <w:rFonts w:ascii="Montserrat" w:hAnsi="Montserrat" w:cs="TrajanPro-Bold"/>
          <w:bCs/>
          <w:color w:val="1A1A1A"/>
          <w:sz w:val="20"/>
          <w:szCs w:val="20"/>
        </w:rPr>
      </w:pPr>
      <w:r>
        <w:rPr>
          <w:rFonts w:ascii="Montserrat" w:hAnsi="Montserrat" w:cs="TrajanPro-Bold"/>
          <w:bCs/>
          <w:color w:val="1A1A1A"/>
          <w:sz w:val="20"/>
          <w:szCs w:val="20"/>
        </w:rPr>
        <w:t xml:space="preserve">Se realizó el análisis utilizando </w:t>
      </w:r>
      <w:r w:rsidR="00E92A73">
        <w:rPr>
          <w:rFonts w:ascii="Montserrat" w:hAnsi="Montserrat" w:cs="TrajanPro-Bold"/>
          <w:bCs/>
          <w:color w:val="1A1A1A"/>
          <w:sz w:val="20"/>
          <w:szCs w:val="20"/>
        </w:rPr>
        <w:t xml:space="preserve">3 imágenes para el 25 de marzo de 2021 y 3 imágenes para el 30 de marzo de 2021 para cubrir el total del área afectada </w:t>
      </w:r>
    </w:p>
    <w:p w:rsidR="004B26C6" w:rsidRDefault="004B26C6" w:rsidP="00083CC5">
      <w:pPr>
        <w:pStyle w:val="Niveldenot1"/>
        <w:jc w:val="both"/>
        <w:rPr>
          <w:rFonts w:ascii="Montserrat" w:hAnsi="Montserrat" w:cs="TrajanPro-Bold"/>
          <w:bCs/>
          <w:color w:val="1A1A1A"/>
          <w:sz w:val="20"/>
          <w:szCs w:val="20"/>
        </w:rPr>
      </w:pPr>
    </w:p>
    <w:p w:rsidR="004B26C6" w:rsidRPr="0020465B" w:rsidRDefault="004B26C6" w:rsidP="00083CC5">
      <w:pPr>
        <w:pStyle w:val="Niveldenot1"/>
        <w:jc w:val="both"/>
        <w:rPr>
          <w:rFonts w:ascii="Montserrat" w:hAnsi="Montserrat" w:cs="TrajanPro-Bold"/>
          <w:bCs/>
          <w:color w:val="1A1A1A"/>
          <w:sz w:val="20"/>
          <w:szCs w:val="20"/>
          <w:lang w:val="en-US"/>
        </w:rPr>
      </w:pPr>
      <w:r w:rsidRPr="0020465B">
        <w:rPr>
          <w:rFonts w:ascii="Montserrat" w:hAnsi="Montserrat" w:cs="TrajanPro-Bold"/>
          <w:bCs/>
          <w:color w:val="1A1A1A"/>
          <w:sz w:val="20"/>
          <w:szCs w:val="20"/>
          <w:lang w:val="en-US"/>
        </w:rPr>
        <w:t xml:space="preserve">Imágenes: </w:t>
      </w:r>
    </w:p>
    <w:p w:rsidR="00E92A73" w:rsidRDefault="00E92A73" w:rsidP="00083CC5">
      <w:pPr>
        <w:pStyle w:val="Niveldenot1"/>
        <w:jc w:val="both"/>
        <w:rPr>
          <w:rFonts w:ascii="Montserrat" w:hAnsi="Montserrat" w:cs="TrajanPro-Bold"/>
          <w:bCs/>
          <w:color w:val="1A1A1A"/>
          <w:sz w:val="20"/>
          <w:szCs w:val="20"/>
          <w:lang w:val="en-US"/>
        </w:rPr>
      </w:pPr>
      <w:r w:rsidRPr="00E92A73">
        <w:rPr>
          <w:rFonts w:ascii="Montserrat" w:hAnsi="Montserrat" w:cs="TrajanPro-Bold"/>
          <w:bCs/>
          <w:color w:val="1A1A1A"/>
          <w:sz w:val="20"/>
          <w:szCs w:val="20"/>
          <w:lang w:val="en-US"/>
        </w:rPr>
        <w:t>S2B_MSIL1C_20210325T170849_N0209_R112_T14RLN_20210325T205012</w:t>
      </w:r>
    </w:p>
    <w:p w:rsidR="004B26C6" w:rsidRDefault="00E92A73" w:rsidP="00083CC5">
      <w:pPr>
        <w:pStyle w:val="Niveldenot1"/>
        <w:jc w:val="both"/>
        <w:rPr>
          <w:rFonts w:ascii="Montserrat" w:hAnsi="Montserrat" w:cs="TrajanPro-Bold"/>
          <w:bCs/>
          <w:color w:val="1A1A1A"/>
          <w:sz w:val="20"/>
          <w:szCs w:val="20"/>
          <w:lang w:val="en-US"/>
        </w:rPr>
      </w:pPr>
      <w:r w:rsidRPr="00E92A73">
        <w:rPr>
          <w:rFonts w:ascii="Montserrat" w:hAnsi="Montserrat" w:cs="TrajanPro-Bold"/>
          <w:bCs/>
          <w:color w:val="1A1A1A"/>
          <w:sz w:val="20"/>
          <w:szCs w:val="20"/>
          <w:lang w:val="en-US"/>
        </w:rPr>
        <w:t>S2B_MSIL1C_20210325T170849_N0209_R112_T14RLP_20210325T205012</w:t>
      </w:r>
    </w:p>
    <w:p w:rsidR="00E92A73" w:rsidRDefault="00E92A73" w:rsidP="00083CC5">
      <w:pPr>
        <w:pStyle w:val="Niveldenot1"/>
        <w:jc w:val="both"/>
        <w:rPr>
          <w:rFonts w:ascii="Montserrat" w:hAnsi="Montserrat" w:cs="TrajanPro-Bold"/>
          <w:bCs/>
          <w:color w:val="1A1A1A"/>
          <w:sz w:val="20"/>
          <w:szCs w:val="20"/>
          <w:lang w:val="en-US"/>
        </w:rPr>
      </w:pPr>
      <w:r w:rsidRPr="00E92A73">
        <w:rPr>
          <w:rFonts w:ascii="Montserrat" w:hAnsi="Montserrat" w:cs="TrajanPro-Bold"/>
          <w:bCs/>
          <w:color w:val="1A1A1A"/>
          <w:sz w:val="20"/>
          <w:szCs w:val="20"/>
          <w:lang w:val="en-US"/>
        </w:rPr>
        <w:t>S2B_MSIL1C_20210325T170849_N0209_R112_T14RMN_20210325T205012</w:t>
      </w:r>
    </w:p>
    <w:p w:rsidR="00E92A73" w:rsidRDefault="00E92A73" w:rsidP="00E92A73">
      <w:pPr>
        <w:pStyle w:val="Niveldenot1"/>
        <w:jc w:val="both"/>
        <w:rPr>
          <w:rFonts w:ascii="Montserrat" w:hAnsi="Montserrat" w:cs="TrajanPro-Bold"/>
          <w:bCs/>
          <w:color w:val="1A1A1A"/>
          <w:sz w:val="20"/>
          <w:szCs w:val="20"/>
          <w:lang w:val="en-US"/>
        </w:rPr>
      </w:pPr>
      <w:r>
        <w:rPr>
          <w:rFonts w:ascii="Montserrat" w:hAnsi="Montserrat" w:cs="TrajanPro-Bold"/>
          <w:bCs/>
          <w:color w:val="1A1A1A"/>
          <w:sz w:val="20"/>
          <w:szCs w:val="20"/>
          <w:lang w:val="en-US"/>
        </w:rPr>
        <w:t>S2B_MSIL1C_20210330</w:t>
      </w:r>
      <w:r w:rsidRPr="00E92A73">
        <w:rPr>
          <w:rFonts w:ascii="Montserrat" w:hAnsi="Montserrat" w:cs="TrajanPro-Bold"/>
          <w:bCs/>
          <w:color w:val="1A1A1A"/>
          <w:sz w:val="20"/>
          <w:szCs w:val="20"/>
          <w:lang w:val="en-US"/>
        </w:rPr>
        <w:t>T1</w:t>
      </w:r>
      <w:r>
        <w:rPr>
          <w:rFonts w:ascii="Montserrat" w:hAnsi="Montserrat" w:cs="TrajanPro-Bold"/>
          <w:bCs/>
          <w:color w:val="1A1A1A"/>
          <w:sz w:val="20"/>
          <w:szCs w:val="20"/>
          <w:lang w:val="en-US"/>
        </w:rPr>
        <w:t>70849_N0209_R112_T14RLN_20210330</w:t>
      </w:r>
      <w:r w:rsidRPr="00E92A73">
        <w:rPr>
          <w:rFonts w:ascii="Montserrat" w:hAnsi="Montserrat" w:cs="TrajanPro-Bold"/>
          <w:bCs/>
          <w:color w:val="1A1A1A"/>
          <w:sz w:val="20"/>
          <w:szCs w:val="20"/>
          <w:lang w:val="en-US"/>
        </w:rPr>
        <w:t>T205012</w:t>
      </w:r>
    </w:p>
    <w:p w:rsidR="00E92A73" w:rsidRDefault="00E92A73" w:rsidP="00E92A73">
      <w:pPr>
        <w:pStyle w:val="Niveldenot1"/>
        <w:jc w:val="both"/>
        <w:rPr>
          <w:rFonts w:ascii="Montserrat" w:hAnsi="Montserrat" w:cs="TrajanPro-Bold"/>
          <w:bCs/>
          <w:color w:val="1A1A1A"/>
          <w:sz w:val="20"/>
          <w:szCs w:val="20"/>
          <w:lang w:val="en-US"/>
        </w:rPr>
      </w:pPr>
      <w:r>
        <w:rPr>
          <w:rFonts w:ascii="Montserrat" w:hAnsi="Montserrat" w:cs="TrajanPro-Bold"/>
          <w:bCs/>
          <w:color w:val="1A1A1A"/>
          <w:sz w:val="20"/>
          <w:szCs w:val="20"/>
          <w:lang w:val="en-US"/>
        </w:rPr>
        <w:t>S2B_MSIL1C_20210330</w:t>
      </w:r>
      <w:r w:rsidRPr="00E92A73">
        <w:rPr>
          <w:rFonts w:ascii="Montserrat" w:hAnsi="Montserrat" w:cs="TrajanPro-Bold"/>
          <w:bCs/>
          <w:color w:val="1A1A1A"/>
          <w:sz w:val="20"/>
          <w:szCs w:val="20"/>
          <w:lang w:val="en-US"/>
        </w:rPr>
        <w:t>T</w:t>
      </w:r>
      <w:r>
        <w:rPr>
          <w:rFonts w:ascii="Montserrat" w:hAnsi="Montserrat" w:cs="TrajanPro-Bold"/>
          <w:bCs/>
          <w:color w:val="1A1A1A"/>
          <w:sz w:val="20"/>
          <w:szCs w:val="20"/>
          <w:lang w:val="en-US"/>
        </w:rPr>
        <w:t>170849_N0209_R112_T14RLP_20210330</w:t>
      </w:r>
      <w:r w:rsidRPr="00E92A73">
        <w:rPr>
          <w:rFonts w:ascii="Montserrat" w:hAnsi="Montserrat" w:cs="TrajanPro-Bold"/>
          <w:bCs/>
          <w:color w:val="1A1A1A"/>
          <w:sz w:val="20"/>
          <w:szCs w:val="20"/>
          <w:lang w:val="en-US"/>
        </w:rPr>
        <w:t>T205012</w:t>
      </w:r>
    </w:p>
    <w:p w:rsidR="00E92A73" w:rsidRDefault="00E92A73" w:rsidP="00E92A73">
      <w:pPr>
        <w:pStyle w:val="Niveldenot1"/>
        <w:jc w:val="both"/>
        <w:rPr>
          <w:rFonts w:ascii="Montserrat" w:hAnsi="Montserrat" w:cs="TrajanPro-Bold"/>
          <w:bCs/>
          <w:color w:val="1A1A1A"/>
          <w:sz w:val="20"/>
          <w:szCs w:val="20"/>
          <w:lang w:val="en-US"/>
        </w:rPr>
      </w:pPr>
      <w:r>
        <w:rPr>
          <w:rFonts w:ascii="Montserrat" w:hAnsi="Montserrat" w:cs="TrajanPro-Bold"/>
          <w:bCs/>
          <w:color w:val="1A1A1A"/>
          <w:sz w:val="20"/>
          <w:szCs w:val="20"/>
          <w:lang w:val="en-US"/>
        </w:rPr>
        <w:t>S2B_MSIL1C_20210330</w:t>
      </w:r>
      <w:r w:rsidRPr="00E92A73">
        <w:rPr>
          <w:rFonts w:ascii="Montserrat" w:hAnsi="Montserrat" w:cs="TrajanPro-Bold"/>
          <w:bCs/>
          <w:color w:val="1A1A1A"/>
          <w:sz w:val="20"/>
          <w:szCs w:val="20"/>
          <w:lang w:val="en-US"/>
        </w:rPr>
        <w:t>T170849_N0209_R112_T14RMN_2</w:t>
      </w:r>
      <w:r>
        <w:rPr>
          <w:rFonts w:ascii="Montserrat" w:hAnsi="Montserrat" w:cs="TrajanPro-Bold"/>
          <w:bCs/>
          <w:color w:val="1A1A1A"/>
          <w:sz w:val="20"/>
          <w:szCs w:val="20"/>
          <w:lang w:val="en-US"/>
        </w:rPr>
        <w:t>0210330</w:t>
      </w:r>
      <w:r w:rsidRPr="00E92A73">
        <w:rPr>
          <w:rFonts w:ascii="Montserrat" w:hAnsi="Montserrat" w:cs="TrajanPro-Bold"/>
          <w:bCs/>
          <w:color w:val="1A1A1A"/>
          <w:sz w:val="20"/>
          <w:szCs w:val="20"/>
          <w:lang w:val="en-US"/>
        </w:rPr>
        <w:t>T205012</w:t>
      </w:r>
    </w:p>
    <w:p w:rsidR="00E92A73" w:rsidRDefault="00E92A73" w:rsidP="00083CC5">
      <w:pPr>
        <w:pStyle w:val="Niveldenot1"/>
        <w:jc w:val="both"/>
        <w:rPr>
          <w:rFonts w:ascii="Montserrat" w:hAnsi="Montserrat" w:cs="TrajanPro-Bold"/>
          <w:bCs/>
          <w:color w:val="1A1A1A"/>
          <w:sz w:val="20"/>
          <w:szCs w:val="20"/>
          <w:lang w:val="en-US"/>
        </w:rPr>
      </w:pPr>
    </w:p>
    <w:p w:rsidR="004B26C6" w:rsidRDefault="009662FE" w:rsidP="00083CC5">
      <w:pPr>
        <w:pStyle w:val="Niveldenot1"/>
        <w:jc w:val="both"/>
        <w:rPr>
          <w:rFonts w:ascii="Montserrat" w:hAnsi="Montserrat" w:cs="TrajanPro-Bold"/>
          <w:bCs/>
          <w:color w:val="1A1A1A"/>
          <w:sz w:val="20"/>
          <w:szCs w:val="20"/>
        </w:rPr>
      </w:pPr>
      <w:r w:rsidRPr="009662FE">
        <w:rPr>
          <w:rFonts w:ascii="Montserrat" w:hAnsi="Montserrat" w:cs="TrajanPro-Bold"/>
          <w:bCs/>
          <w:color w:val="1A1A1A"/>
          <w:sz w:val="20"/>
          <w:szCs w:val="20"/>
        </w:rPr>
        <w:t xml:space="preserve">Para el proceso es necesario realizar </w:t>
      </w:r>
      <w:r>
        <w:rPr>
          <w:rFonts w:ascii="Montserrat" w:hAnsi="Montserrat" w:cs="TrajanPro-Bold"/>
          <w:bCs/>
          <w:color w:val="1A1A1A"/>
          <w:sz w:val="20"/>
          <w:szCs w:val="20"/>
        </w:rPr>
        <w:t>sobre cada una de las imágenes una serie de correcciones qu</w:t>
      </w:r>
      <w:r w:rsidR="004F3F53">
        <w:rPr>
          <w:rFonts w:ascii="Montserrat" w:hAnsi="Montserrat" w:cs="TrajanPro-Bold"/>
          <w:bCs/>
          <w:color w:val="1A1A1A"/>
          <w:sz w:val="20"/>
          <w:szCs w:val="20"/>
        </w:rPr>
        <w:t>e permitan obtener las zonas afectadas por incendios</w:t>
      </w:r>
      <w:r>
        <w:rPr>
          <w:rFonts w:ascii="Montserrat" w:hAnsi="Montserrat" w:cs="TrajanPro-Bold"/>
          <w:bCs/>
          <w:color w:val="1A1A1A"/>
          <w:sz w:val="20"/>
          <w:szCs w:val="20"/>
        </w:rPr>
        <w:t xml:space="preserve"> que necesitan de estos procesos.</w:t>
      </w:r>
    </w:p>
    <w:p w:rsidR="009662FE" w:rsidRDefault="009662FE" w:rsidP="00083CC5">
      <w:pPr>
        <w:pStyle w:val="Niveldenot1"/>
        <w:jc w:val="both"/>
        <w:rPr>
          <w:rFonts w:ascii="Montserrat" w:hAnsi="Montserrat" w:cs="TrajanPro-Bold"/>
          <w:bCs/>
          <w:color w:val="1A1A1A"/>
          <w:sz w:val="20"/>
          <w:szCs w:val="20"/>
        </w:rPr>
      </w:pPr>
    </w:p>
    <w:p w:rsidR="009662FE" w:rsidRDefault="001A49E5" w:rsidP="00083CC5">
      <w:pPr>
        <w:pStyle w:val="Niveldenot1"/>
        <w:numPr>
          <w:ilvl w:val="0"/>
          <w:numId w:val="11"/>
        </w:numPr>
        <w:jc w:val="both"/>
        <w:rPr>
          <w:rFonts w:ascii="Montserrat" w:hAnsi="Montserrat" w:cs="TrajanPro-Bold"/>
          <w:bCs/>
          <w:color w:val="1A1A1A"/>
          <w:sz w:val="20"/>
          <w:szCs w:val="20"/>
        </w:rPr>
      </w:pPr>
      <w:r>
        <w:rPr>
          <w:rFonts w:ascii="Montserrat" w:hAnsi="Montserrat" w:cs="TrajanPro-Bold"/>
          <w:bCs/>
          <w:color w:val="1A1A1A"/>
          <w:sz w:val="20"/>
          <w:szCs w:val="20"/>
        </w:rPr>
        <w:t>Resampling a 10 metros</w:t>
      </w:r>
    </w:p>
    <w:p w:rsidR="009662FE" w:rsidRDefault="001A49E5" w:rsidP="00083CC5">
      <w:pPr>
        <w:pStyle w:val="Niveldenot1"/>
        <w:numPr>
          <w:ilvl w:val="0"/>
          <w:numId w:val="11"/>
        </w:numPr>
        <w:jc w:val="both"/>
        <w:rPr>
          <w:rFonts w:ascii="Montserrat" w:hAnsi="Montserrat" w:cs="TrajanPro-Bold"/>
          <w:bCs/>
          <w:color w:val="1A1A1A"/>
          <w:sz w:val="20"/>
          <w:szCs w:val="20"/>
        </w:rPr>
      </w:pPr>
      <w:r>
        <w:rPr>
          <w:rFonts w:ascii="Montserrat" w:hAnsi="Montserrat" w:cs="TrajanPro-Bold"/>
          <w:bCs/>
          <w:color w:val="1A1A1A"/>
          <w:sz w:val="20"/>
          <w:szCs w:val="20"/>
        </w:rPr>
        <w:t>Spatial subset</w:t>
      </w:r>
    </w:p>
    <w:p w:rsidR="009662FE" w:rsidRDefault="001A49E5" w:rsidP="00083CC5">
      <w:pPr>
        <w:pStyle w:val="Niveldenot1"/>
        <w:numPr>
          <w:ilvl w:val="0"/>
          <w:numId w:val="11"/>
        </w:numPr>
        <w:jc w:val="both"/>
        <w:rPr>
          <w:rFonts w:ascii="Montserrat" w:hAnsi="Montserrat" w:cs="TrajanPro-Bold"/>
          <w:bCs/>
          <w:color w:val="1A1A1A"/>
          <w:sz w:val="20"/>
          <w:szCs w:val="20"/>
        </w:rPr>
      </w:pPr>
      <w:r>
        <w:rPr>
          <w:rFonts w:ascii="Montserrat" w:hAnsi="Montserrat" w:cs="TrajanPro-Bold"/>
          <w:bCs/>
          <w:color w:val="1A1A1A"/>
          <w:sz w:val="20"/>
          <w:szCs w:val="20"/>
        </w:rPr>
        <w:t>Band subset</w:t>
      </w:r>
    </w:p>
    <w:p w:rsidR="009662FE" w:rsidRDefault="001A49E5" w:rsidP="00083CC5">
      <w:pPr>
        <w:pStyle w:val="Niveldenot1"/>
        <w:numPr>
          <w:ilvl w:val="0"/>
          <w:numId w:val="11"/>
        </w:numPr>
        <w:jc w:val="both"/>
        <w:rPr>
          <w:rFonts w:ascii="Montserrat" w:hAnsi="Montserrat" w:cs="TrajanPro-Bold"/>
          <w:bCs/>
          <w:color w:val="1A1A1A"/>
          <w:sz w:val="20"/>
          <w:szCs w:val="20"/>
        </w:rPr>
      </w:pPr>
      <w:r>
        <w:rPr>
          <w:rFonts w:ascii="Montserrat" w:hAnsi="Montserrat" w:cs="TrajanPro-Bold"/>
          <w:bCs/>
          <w:color w:val="1A1A1A"/>
          <w:sz w:val="20"/>
          <w:szCs w:val="20"/>
        </w:rPr>
        <w:t>Compuesto RGB 12, 11, 4</w:t>
      </w:r>
    </w:p>
    <w:p w:rsidR="009662FE" w:rsidRDefault="001A49E5" w:rsidP="00083CC5">
      <w:pPr>
        <w:pStyle w:val="Niveldenot1"/>
        <w:numPr>
          <w:ilvl w:val="0"/>
          <w:numId w:val="11"/>
        </w:numPr>
        <w:jc w:val="both"/>
        <w:rPr>
          <w:rFonts w:ascii="Montserrat" w:hAnsi="Montserrat" w:cs="TrajanPro-Bold"/>
          <w:bCs/>
          <w:color w:val="1A1A1A"/>
          <w:sz w:val="20"/>
          <w:szCs w:val="20"/>
        </w:rPr>
      </w:pPr>
      <w:r>
        <w:rPr>
          <w:rFonts w:ascii="Montserrat" w:hAnsi="Montserrat" w:cs="TrajanPro-Bold"/>
          <w:bCs/>
          <w:color w:val="1A1A1A"/>
          <w:sz w:val="20"/>
          <w:szCs w:val="20"/>
        </w:rPr>
        <w:t xml:space="preserve">Mascara con fórmula (B12 </w:t>
      </w:r>
      <w:r>
        <w:rPr>
          <w:rFonts w:ascii="Arial" w:hAnsi="Arial" w:cs="Arial"/>
          <w:color w:val="202124"/>
          <w:shd w:val="clear" w:color="auto" w:fill="FFFFFF"/>
        </w:rPr>
        <w:t>&gt;</w:t>
      </w:r>
      <w:r>
        <w:rPr>
          <w:rFonts w:ascii="Arial" w:hAnsi="Arial" w:cs="Arial"/>
          <w:color w:val="202124"/>
          <w:shd w:val="clear" w:color="auto" w:fill="FFFFFF"/>
        </w:rPr>
        <w:t xml:space="preserve"> 1.0</w:t>
      </w:r>
      <w:r>
        <w:rPr>
          <w:rFonts w:ascii="Montserrat" w:hAnsi="Montserrat" w:cs="TrajanPro-Bold"/>
          <w:bCs/>
          <w:color w:val="1A1A1A"/>
          <w:sz w:val="20"/>
          <w:szCs w:val="20"/>
        </w:rPr>
        <w:t xml:space="preserve">) And (B11 </w:t>
      </w:r>
      <w:r>
        <w:rPr>
          <w:rFonts w:ascii="Arial" w:hAnsi="Arial" w:cs="Arial"/>
          <w:color w:val="202124"/>
          <w:shd w:val="clear" w:color="auto" w:fill="FFFFFF"/>
        </w:rPr>
        <w:t>&gt;</w:t>
      </w:r>
      <w:r>
        <w:rPr>
          <w:rFonts w:ascii="Arial" w:hAnsi="Arial" w:cs="Arial"/>
          <w:color w:val="202124"/>
          <w:shd w:val="clear" w:color="auto" w:fill="FFFFFF"/>
        </w:rPr>
        <w:t xml:space="preserve"> 0.25</w:t>
      </w:r>
      <w:r>
        <w:rPr>
          <w:rFonts w:ascii="Montserrat" w:hAnsi="Montserrat" w:cs="TrajanPro-Bold"/>
          <w:bCs/>
          <w:color w:val="1A1A1A"/>
          <w:sz w:val="20"/>
          <w:szCs w:val="20"/>
        </w:rPr>
        <w:t>)</w:t>
      </w:r>
    </w:p>
    <w:p w:rsidR="00083CC5" w:rsidRDefault="001A49E5" w:rsidP="00083CC5">
      <w:pPr>
        <w:pStyle w:val="Niveldenot1"/>
        <w:numPr>
          <w:ilvl w:val="0"/>
          <w:numId w:val="11"/>
        </w:numPr>
        <w:jc w:val="both"/>
        <w:rPr>
          <w:rFonts w:ascii="Montserrat" w:hAnsi="Montserrat" w:cs="TrajanPro-Bold"/>
          <w:bCs/>
          <w:color w:val="1A1A1A"/>
          <w:sz w:val="20"/>
          <w:szCs w:val="20"/>
        </w:rPr>
      </w:pPr>
      <w:r>
        <w:rPr>
          <w:rFonts w:ascii="Montserrat" w:hAnsi="Montserrat" w:cs="TrajanPro-Bold"/>
          <w:bCs/>
          <w:color w:val="1A1A1A"/>
          <w:sz w:val="20"/>
          <w:szCs w:val="20"/>
        </w:rPr>
        <w:t xml:space="preserve">Reproyección </w:t>
      </w:r>
    </w:p>
    <w:p w:rsidR="00083CC5" w:rsidRDefault="00083CC5" w:rsidP="00083CC5">
      <w:pPr>
        <w:pStyle w:val="Niveldenot1"/>
        <w:numPr>
          <w:ilvl w:val="0"/>
          <w:numId w:val="11"/>
        </w:numPr>
        <w:jc w:val="both"/>
        <w:rPr>
          <w:rFonts w:ascii="Montserrat" w:hAnsi="Montserrat" w:cs="TrajanPro-Bold"/>
          <w:bCs/>
          <w:color w:val="1A1A1A"/>
          <w:sz w:val="20"/>
          <w:szCs w:val="20"/>
        </w:rPr>
      </w:pPr>
      <w:r>
        <w:rPr>
          <w:rFonts w:ascii="Montserrat" w:hAnsi="Montserrat" w:cs="TrajanPro-Bold"/>
          <w:bCs/>
          <w:color w:val="1A1A1A"/>
          <w:sz w:val="20"/>
          <w:szCs w:val="20"/>
        </w:rPr>
        <w:t xml:space="preserve">Obtener polígonos de </w:t>
      </w:r>
      <w:r w:rsidR="001A49E5">
        <w:rPr>
          <w:rFonts w:ascii="Montserrat" w:hAnsi="Montserrat" w:cs="TrajanPro-Bold"/>
          <w:bCs/>
          <w:color w:val="1A1A1A"/>
          <w:sz w:val="20"/>
          <w:szCs w:val="20"/>
        </w:rPr>
        <w:t>áreas afectadas por incendios</w:t>
      </w:r>
    </w:p>
    <w:p w:rsidR="001A49E5" w:rsidRPr="009662FE" w:rsidRDefault="001A49E5" w:rsidP="00083CC5">
      <w:pPr>
        <w:pStyle w:val="Niveldenot1"/>
        <w:ind w:left="720"/>
        <w:rPr>
          <w:rFonts w:ascii="Montserrat" w:hAnsi="Montserrat" w:cs="TrajanPro-Bold"/>
          <w:bCs/>
          <w:color w:val="1A1A1A"/>
          <w:sz w:val="20"/>
          <w:szCs w:val="20"/>
        </w:rPr>
      </w:pPr>
    </w:p>
    <w:p w:rsidR="004B26C6" w:rsidRPr="009662FE" w:rsidRDefault="001A49E5" w:rsidP="004B26C6">
      <w:pPr>
        <w:pStyle w:val="Niveldenot1"/>
        <w:rPr>
          <w:rFonts w:ascii="Montserrat" w:hAnsi="Montserrat" w:cs="TrajanPro-Bold"/>
          <w:bCs/>
          <w:color w:val="1A1A1A"/>
          <w:sz w:val="20"/>
          <w:szCs w:val="20"/>
        </w:rPr>
      </w:pPr>
      <w:r>
        <w:rPr>
          <w:noProof/>
          <w:lang w:eastAsia="es-MX"/>
        </w:rPr>
        <w:drawing>
          <wp:anchor distT="0" distB="0" distL="114300" distR="114300" simplePos="0" relativeHeight="251658240" behindDoc="1" locked="0" layoutInCell="1" allowOverlap="1" wp14:anchorId="5EED71D7" wp14:editId="56353366">
            <wp:simplePos x="0" y="0"/>
            <wp:positionH relativeFrom="column">
              <wp:posOffset>1423035</wp:posOffset>
            </wp:positionH>
            <wp:positionV relativeFrom="paragraph">
              <wp:posOffset>6350</wp:posOffset>
            </wp:positionV>
            <wp:extent cx="3116580" cy="2901244"/>
            <wp:effectExtent l="0" t="0" r="7620" b="0"/>
            <wp:wrapTight wrapText="bothSides">
              <wp:wrapPolygon edited="0">
                <wp:start x="0" y="0"/>
                <wp:lineTo x="0" y="21420"/>
                <wp:lineTo x="21521" y="21420"/>
                <wp:lineTo x="2152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6580" cy="2901244"/>
                    </a:xfrm>
                    <a:prstGeom prst="rect">
                      <a:avLst/>
                    </a:prstGeom>
                  </pic:spPr>
                </pic:pic>
              </a:graphicData>
            </a:graphic>
            <wp14:sizeRelH relativeFrom="page">
              <wp14:pctWidth>0</wp14:pctWidth>
            </wp14:sizeRelH>
            <wp14:sizeRelV relativeFrom="page">
              <wp14:pctHeight>0</wp14:pctHeight>
            </wp14:sizeRelV>
          </wp:anchor>
        </w:drawing>
      </w:r>
    </w:p>
    <w:p w:rsidR="004B26C6" w:rsidRPr="009662FE" w:rsidRDefault="004B26C6" w:rsidP="004B26C6">
      <w:pPr>
        <w:pStyle w:val="Niveldenot1"/>
        <w:rPr>
          <w:rFonts w:ascii="Montserrat" w:hAnsi="Montserrat" w:cs="TrajanPro-Bold"/>
          <w:b/>
          <w:bCs/>
          <w:color w:val="1A1A1A"/>
          <w:sz w:val="20"/>
          <w:szCs w:val="20"/>
        </w:rPr>
      </w:pPr>
    </w:p>
    <w:p w:rsidR="00011792" w:rsidRDefault="00011792" w:rsidP="00A0272A">
      <w:pPr>
        <w:pStyle w:val="Niveldenot1"/>
        <w:rPr>
          <w:rFonts w:ascii="Montserrat" w:hAnsi="Montserrat" w:cs="TrajanPro-Bold"/>
          <w:b/>
          <w:bCs/>
          <w:color w:val="1A1A1A"/>
          <w:sz w:val="20"/>
          <w:szCs w:val="20"/>
        </w:rPr>
      </w:pPr>
    </w:p>
    <w:p w:rsidR="00011792" w:rsidRPr="00011792" w:rsidRDefault="00011792" w:rsidP="00011792"/>
    <w:p w:rsidR="00011792" w:rsidRPr="00011792" w:rsidRDefault="00011792" w:rsidP="00011792"/>
    <w:p w:rsidR="00011792" w:rsidRPr="00011792" w:rsidRDefault="00011792" w:rsidP="00011792"/>
    <w:p w:rsidR="00011792" w:rsidRPr="00011792" w:rsidRDefault="00011792" w:rsidP="00011792"/>
    <w:p w:rsidR="00011792" w:rsidRPr="00011792" w:rsidRDefault="00011792" w:rsidP="00011792"/>
    <w:p w:rsidR="00011792" w:rsidRPr="00011792" w:rsidRDefault="00011792" w:rsidP="00011792"/>
    <w:p w:rsidR="00011792" w:rsidRPr="00011792" w:rsidRDefault="00011792" w:rsidP="00011792"/>
    <w:p w:rsidR="00011792" w:rsidRPr="00011792" w:rsidRDefault="00011792" w:rsidP="00011792"/>
    <w:p w:rsidR="00011792" w:rsidRPr="00011792" w:rsidRDefault="00011792" w:rsidP="00011792"/>
    <w:p w:rsidR="00011792" w:rsidRPr="00011792" w:rsidRDefault="00011792" w:rsidP="00011792"/>
    <w:p w:rsidR="00011792" w:rsidRPr="00011792" w:rsidRDefault="00011792" w:rsidP="00011792"/>
    <w:p w:rsidR="00011792" w:rsidRPr="00011792" w:rsidRDefault="00011792" w:rsidP="00011792"/>
    <w:p w:rsidR="00011792" w:rsidRPr="00011792" w:rsidRDefault="00011792" w:rsidP="00011792"/>
    <w:p w:rsidR="00011792" w:rsidRPr="00011792" w:rsidRDefault="00011792" w:rsidP="00011792"/>
    <w:p w:rsidR="00A97B78" w:rsidRDefault="00011792" w:rsidP="00011792">
      <w:pPr>
        <w:tabs>
          <w:tab w:val="left" w:pos="1575"/>
        </w:tabs>
      </w:pPr>
      <w:r>
        <w:tab/>
        <w:t xml:space="preserve">                     Incendios del 25 de marzo de 2021</w:t>
      </w:r>
    </w:p>
    <w:p w:rsidR="006B5C15" w:rsidRDefault="006B5C15" w:rsidP="00011792">
      <w:pPr>
        <w:tabs>
          <w:tab w:val="left" w:pos="1575"/>
        </w:tabs>
      </w:pPr>
    </w:p>
    <w:p w:rsidR="006B5C15" w:rsidRDefault="006B5C15" w:rsidP="00011792">
      <w:pPr>
        <w:tabs>
          <w:tab w:val="left" w:pos="1575"/>
        </w:tabs>
      </w:pPr>
      <w:r>
        <w:rPr>
          <w:noProof/>
          <w:lang w:eastAsia="es-MX"/>
        </w:rPr>
        <w:lastRenderedPageBreak/>
        <w:drawing>
          <wp:anchor distT="0" distB="0" distL="114300" distR="114300" simplePos="0" relativeHeight="251659264" behindDoc="1" locked="0" layoutInCell="1" allowOverlap="1">
            <wp:simplePos x="0" y="0"/>
            <wp:positionH relativeFrom="column">
              <wp:posOffset>1480185</wp:posOffset>
            </wp:positionH>
            <wp:positionV relativeFrom="paragraph">
              <wp:posOffset>116205</wp:posOffset>
            </wp:positionV>
            <wp:extent cx="3190875" cy="2662555"/>
            <wp:effectExtent l="0" t="0" r="9525" b="4445"/>
            <wp:wrapTight wrapText="bothSides">
              <wp:wrapPolygon edited="0">
                <wp:start x="0" y="0"/>
                <wp:lineTo x="0" y="21482"/>
                <wp:lineTo x="21536" y="21482"/>
                <wp:lineTo x="2153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0875" cy="2662555"/>
                    </a:xfrm>
                    <a:prstGeom prst="rect">
                      <a:avLst/>
                    </a:prstGeom>
                  </pic:spPr>
                </pic:pic>
              </a:graphicData>
            </a:graphic>
            <wp14:sizeRelH relativeFrom="page">
              <wp14:pctWidth>0</wp14:pctWidth>
            </wp14:sizeRelH>
            <wp14:sizeRelV relativeFrom="page">
              <wp14:pctHeight>0</wp14:pctHeight>
            </wp14:sizeRelV>
          </wp:anchor>
        </w:drawing>
      </w:r>
    </w:p>
    <w:p w:rsidR="006B5C15" w:rsidRPr="006B5C15" w:rsidRDefault="006B5C15" w:rsidP="006B5C15"/>
    <w:p w:rsidR="006B5C15" w:rsidRPr="006B5C15" w:rsidRDefault="006B5C15" w:rsidP="006B5C15"/>
    <w:p w:rsidR="006B5C15" w:rsidRPr="006B5C15" w:rsidRDefault="006B5C15" w:rsidP="006B5C15"/>
    <w:p w:rsidR="006B5C15" w:rsidRPr="006B5C15" w:rsidRDefault="006B5C15" w:rsidP="006B5C15"/>
    <w:p w:rsidR="006B5C15" w:rsidRPr="006B5C15" w:rsidRDefault="006B5C15" w:rsidP="006B5C15"/>
    <w:p w:rsidR="006B5C15" w:rsidRPr="006B5C15" w:rsidRDefault="006B5C15" w:rsidP="006B5C15"/>
    <w:p w:rsidR="006B5C15" w:rsidRPr="006B5C15" w:rsidRDefault="006B5C15" w:rsidP="006B5C15"/>
    <w:p w:rsidR="006B5C15" w:rsidRPr="006B5C15" w:rsidRDefault="006B5C15" w:rsidP="006B5C15"/>
    <w:p w:rsidR="006B5C15" w:rsidRPr="006B5C15" w:rsidRDefault="006B5C15" w:rsidP="006B5C15"/>
    <w:p w:rsidR="006B5C15" w:rsidRPr="006B5C15" w:rsidRDefault="006B5C15" w:rsidP="006B5C15"/>
    <w:p w:rsidR="006B5C15" w:rsidRPr="006B5C15" w:rsidRDefault="006B5C15" w:rsidP="006B5C15"/>
    <w:p w:rsidR="006B5C15" w:rsidRPr="006B5C15" w:rsidRDefault="006B5C15" w:rsidP="006B5C15"/>
    <w:p w:rsidR="006B5C15" w:rsidRPr="006B5C15" w:rsidRDefault="006B5C15" w:rsidP="006B5C15"/>
    <w:p w:rsidR="006B5C15" w:rsidRPr="006B5C15" w:rsidRDefault="006B5C15" w:rsidP="006B5C15"/>
    <w:p w:rsidR="006B5C15" w:rsidRDefault="006B5C15" w:rsidP="006B5C15"/>
    <w:p w:rsidR="006B5C15" w:rsidRDefault="006B5C15" w:rsidP="006B5C15">
      <w:pPr>
        <w:tabs>
          <w:tab w:val="left" w:pos="3810"/>
        </w:tabs>
      </w:pPr>
      <w:r>
        <w:t xml:space="preserve">                                                        Incendios del 30 de marzo de 2021</w:t>
      </w:r>
    </w:p>
    <w:p w:rsidR="006B5C15" w:rsidRDefault="006B5C15" w:rsidP="006B5C15">
      <w:pPr>
        <w:tabs>
          <w:tab w:val="left" w:pos="3810"/>
        </w:tabs>
      </w:pPr>
    </w:p>
    <w:p w:rsidR="006B5C15" w:rsidRDefault="006B5C15" w:rsidP="006B5C15">
      <w:pPr>
        <w:tabs>
          <w:tab w:val="left" w:pos="3810"/>
        </w:tabs>
      </w:pPr>
      <w:r>
        <w:t xml:space="preserve">Total de área afectada: 7000 hectáreas </w:t>
      </w:r>
    </w:p>
    <w:p w:rsidR="006B5C15" w:rsidRDefault="006B5C15" w:rsidP="006B5C15">
      <w:pPr>
        <w:tabs>
          <w:tab w:val="left" w:pos="3810"/>
        </w:tabs>
      </w:pPr>
    </w:p>
    <w:p w:rsidR="006B5C15" w:rsidRPr="006B5C15" w:rsidRDefault="006B5C15" w:rsidP="006B5C15">
      <w:pPr>
        <w:tabs>
          <w:tab w:val="left" w:pos="3810"/>
        </w:tabs>
      </w:pPr>
      <w:bookmarkStart w:id="0" w:name="_GoBack"/>
      <w:bookmarkEnd w:id="0"/>
    </w:p>
    <w:sectPr w:rsidR="006B5C15" w:rsidRPr="006B5C15" w:rsidSect="00EA1C80">
      <w:headerReference w:type="default" r:id="rId10"/>
      <w:footerReference w:type="default" r:id="rId11"/>
      <w:pgSz w:w="12240" w:h="15840"/>
      <w:pgMar w:top="1947" w:right="1134" w:bottom="799" w:left="1134" w:header="680" w:footer="9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B20" w:rsidRDefault="00DE6B20" w:rsidP="009D2B83">
      <w:r>
        <w:separator/>
      </w:r>
    </w:p>
  </w:endnote>
  <w:endnote w:type="continuationSeparator" w:id="0">
    <w:p w:rsidR="00DE6B20" w:rsidRDefault="00DE6B20"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ormal">
    <w:charset w:val="00"/>
    <w:family w:val="auto"/>
    <w:pitch w:val="variable"/>
    <w:sig w:usb0="00000087" w:usb1="00000000" w:usb2="00000000" w:usb3="00000000" w:csb0="0000001B"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TrajanPro-Bold">
    <w:altName w:val="Trajan Pro Bold"/>
    <w:panose1 w:val="00000000000000000000"/>
    <w:charset w:val="00"/>
    <w:family w:val="roman"/>
    <w:notTrueType/>
    <w:pitch w:val="default"/>
    <w:sig w:usb0="00000003" w:usb1="00000000" w:usb2="00000000" w:usb3="00000000" w:csb0="00000001" w:csb1="00000000"/>
  </w:font>
  <w:font w:name="Montserrat SemiBold">
    <w:altName w:val="Courier New"/>
    <w:charset w:val="00"/>
    <w:family w:val="auto"/>
    <w:pitch w:val="variable"/>
    <w:sig w:usb0="00000001"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45E" w:rsidRPr="007E66D2" w:rsidRDefault="0011794B" w:rsidP="007E66D2">
    <w:pPr>
      <w:pStyle w:val="Piedepgina"/>
      <w:spacing w:before="60" w:after="60"/>
      <w:rPr>
        <w:rFonts w:ascii="Montserrat SemiBold" w:hAnsi="Montserrat SemiBold"/>
        <w:color w:val="C39852"/>
        <w:sz w:val="13"/>
        <w:lang w:val="es-ES"/>
      </w:rPr>
    </w:pPr>
    <w:r w:rsidRPr="007E66D2">
      <w:rPr>
        <w:rFonts w:ascii="Montserrat SemiBold" w:hAnsi="Montserrat SemiBold"/>
        <w:color w:val="C39852"/>
        <w:sz w:val="13"/>
        <w:lang w:val="es-ES"/>
      </w:rPr>
      <w:t>Av. Delfín Madrigal No. 665, Col. Pedregal de Santo Domingo, Alcaldía Coyoacán, Ciudad de México</w:t>
    </w:r>
    <w:r w:rsidR="00E5245E" w:rsidRPr="007E66D2">
      <w:rPr>
        <w:rFonts w:ascii="Montserrat SemiBold" w:hAnsi="Montserrat SemiBold"/>
        <w:color w:val="C39852"/>
        <w:sz w:val="13"/>
        <w:lang w:val="es-ES"/>
      </w:rPr>
      <w:t>.</w:t>
    </w:r>
    <w:r w:rsidR="007E66D2">
      <w:rPr>
        <w:rFonts w:ascii="Montserrat SemiBold" w:hAnsi="Montserrat SemiBold"/>
        <w:color w:val="C39852"/>
        <w:sz w:val="13"/>
        <w:lang w:val="es-ES"/>
      </w:rPr>
      <w:br/>
    </w:r>
    <w:r w:rsidR="00E5245E" w:rsidRPr="007E66D2">
      <w:rPr>
        <w:rFonts w:ascii="Montserrat SemiBold" w:hAnsi="Montserrat SemiBold"/>
        <w:color w:val="C39852"/>
        <w:sz w:val="13"/>
        <w:lang w:val="es-ES"/>
      </w:rPr>
      <w:t xml:space="preserve">Tel: </w:t>
    </w:r>
    <w:r w:rsidRPr="007E66D2">
      <w:rPr>
        <w:rFonts w:ascii="Montserrat SemiBold" w:hAnsi="Montserrat SemiBold"/>
        <w:color w:val="C39852"/>
        <w:sz w:val="13"/>
        <w:lang w:val="es-ES"/>
      </w:rPr>
      <w:t>52+55 5424  6100, www.gob.mx/cenapred</w:t>
    </w:r>
  </w:p>
  <w:p w:rsidR="007548B0" w:rsidRPr="007548B0" w:rsidRDefault="007548B0" w:rsidP="007548B0">
    <w:pPr>
      <w:pStyle w:val="Piedepgina"/>
      <w:spacing w:before="60" w:after="60"/>
      <w:rPr>
        <w:rFonts w:ascii="Montserrat SemiBold" w:hAnsi="Montserrat SemiBold"/>
        <w:color w:val="C39852"/>
        <w:sz w:val="13"/>
        <w:szCs w:val="13"/>
        <w:lang w:val="es-ES"/>
      </w:rPr>
    </w:pPr>
    <w:r w:rsidRPr="007548B0">
      <w:rPr>
        <w:rFonts w:ascii="Montserrat SemiBold" w:hAnsi="Montserrat SemiBold"/>
        <w:color w:val="C39852"/>
        <w:sz w:val="13"/>
        <w:szCs w:val="13"/>
      </w:rPr>
      <w:t xml:space="preserve">Página </w:t>
    </w:r>
    <w:r w:rsidRPr="007548B0">
      <w:rPr>
        <w:rFonts w:ascii="Montserrat SemiBold" w:hAnsi="Montserrat SemiBold"/>
        <w:color w:val="C39852"/>
        <w:sz w:val="13"/>
        <w:szCs w:val="13"/>
      </w:rPr>
      <w:fldChar w:fldCharType="begin"/>
    </w:r>
    <w:r w:rsidRPr="007548B0">
      <w:rPr>
        <w:rFonts w:ascii="Montserrat SemiBold" w:hAnsi="Montserrat SemiBold"/>
        <w:color w:val="C39852"/>
        <w:sz w:val="13"/>
        <w:szCs w:val="13"/>
      </w:rPr>
      <w:instrText>PAGE</w:instrText>
    </w:r>
    <w:r w:rsidRPr="007548B0">
      <w:rPr>
        <w:rFonts w:ascii="Montserrat SemiBold" w:hAnsi="Montserrat SemiBold"/>
        <w:color w:val="C39852"/>
        <w:sz w:val="13"/>
        <w:szCs w:val="13"/>
      </w:rPr>
      <w:fldChar w:fldCharType="separate"/>
    </w:r>
    <w:r w:rsidR="00B76A36">
      <w:rPr>
        <w:rFonts w:ascii="Montserrat SemiBold" w:hAnsi="Montserrat SemiBold"/>
        <w:noProof/>
        <w:color w:val="C39852"/>
        <w:sz w:val="13"/>
        <w:szCs w:val="13"/>
      </w:rPr>
      <w:t>3</w:t>
    </w:r>
    <w:r w:rsidRPr="007548B0">
      <w:rPr>
        <w:rFonts w:ascii="Montserrat SemiBold" w:hAnsi="Montserrat SemiBold"/>
        <w:color w:val="C39852"/>
        <w:sz w:val="13"/>
        <w:szCs w:val="13"/>
        <w:lang w:val="es-ES"/>
      </w:rPr>
      <w:fldChar w:fldCharType="end"/>
    </w:r>
    <w:r w:rsidRPr="007548B0">
      <w:rPr>
        <w:rFonts w:ascii="Montserrat SemiBold" w:hAnsi="Montserrat SemiBold"/>
        <w:color w:val="C39852"/>
        <w:sz w:val="13"/>
        <w:szCs w:val="13"/>
      </w:rPr>
      <w:t xml:space="preserve"> de </w:t>
    </w:r>
    <w:r w:rsidRPr="007548B0">
      <w:rPr>
        <w:rFonts w:ascii="Montserrat SemiBold" w:hAnsi="Montserrat SemiBold"/>
        <w:color w:val="C39852"/>
        <w:sz w:val="13"/>
        <w:szCs w:val="13"/>
      </w:rPr>
      <w:fldChar w:fldCharType="begin"/>
    </w:r>
    <w:r w:rsidRPr="007548B0">
      <w:rPr>
        <w:rFonts w:ascii="Montserrat SemiBold" w:hAnsi="Montserrat SemiBold"/>
        <w:color w:val="C39852"/>
        <w:sz w:val="13"/>
        <w:szCs w:val="13"/>
      </w:rPr>
      <w:instrText>NUMPAGES</w:instrText>
    </w:r>
    <w:r w:rsidRPr="007548B0">
      <w:rPr>
        <w:rFonts w:ascii="Montserrat SemiBold" w:hAnsi="Montserrat SemiBold"/>
        <w:color w:val="C39852"/>
        <w:sz w:val="13"/>
        <w:szCs w:val="13"/>
      </w:rPr>
      <w:fldChar w:fldCharType="separate"/>
    </w:r>
    <w:r w:rsidR="00B76A36">
      <w:rPr>
        <w:rFonts w:ascii="Montserrat SemiBold" w:hAnsi="Montserrat SemiBold"/>
        <w:noProof/>
        <w:color w:val="C39852"/>
        <w:sz w:val="13"/>
        <w:szCs w:val="13"/>
      </w:rPr>
      <w:t>3</w:t>
    </w:r>
    <w:r w:rsidRPr="007548B0">
      <w:rPr>
        <w:rFonts w:ascii="Montserrat SemiBold" w:hAnsi="Montserrat SemiBold"/>
        <w:color w:val="C39852"/>
        <w:sz w:val="13"/>
        <w:szCs w:val="13"/>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B20" w:rsidRDefault="00DE6B20" w:rsidP="009D2B83">
      <w:r>
        <w:separator/>
      </w:r>
    </w:p>
  </w:footnote>
  <w:footnote w:type="continuationSeparator" w:id="0">
    <w:p w:rsidR="00DE6B20" w:rsidRDefault="00DE6B20" w:rsidP="009D2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45E" w:rsidRDefault="007548B0" w:rsidP="00000112">
    <w:pPr>
      <w:pStyle w:val="Encabe"/>
      <w:tabs>
        <w:tab w:val="clear" w:pos="4419"/>
        <w:tab w:val="clear" w:pos="8838"/>
        <w:tab w:val="center" w:pos="4986"/>
      </w:tabs>
    </w:pPr>
    <w:r>
      <w:rPr>
        <w:noProof/>
        <w:lang w:eastAsia="es-MX"/>
      </w:rPr>
      <w:drawing>
        <wp:anchor distT="0" distB="0" distL="114300" distR="114300" simplePos="0" relativeHeight="251657728" behindDoc="1" locked="0" layoutInCell="1" allowOverlap="1">
          <wp:simplePos x="0" y="0"/>
          <wp:positionH relativeFrom="column">
            <wp:posOffset>-718820</wp:posOffset>
          </wp:positionH>
          <wp:positionV relativeFrom="paragraph">
            <wp:posOffset>-505460</wp:posOffset>
          </wp:positionV>
          <wp:extent cx="7800975" cy="10172700"/>
          <wp:effectExtent l="0" t="0" r="9525" b="0"/>
          <wp:wrapNone/>
          <wp:docPr id="1" name="Imagen 1" descr="CENAPRED_membretada_carta_Leona2020 OR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APRED_membretada_carta_Leona2020 ORG-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0975" cy="101727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722425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7773D0"/>
    <w:multiLevelType w:val="hybridMultilevel"/>
    <w:tmpl w:val="AA46D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8174136"/>
    <w:multiLevelType w:val="hybridMultilevel"/>
    <w:tmpl w:val="1EB093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3B62BD"/>
    <w:multiLevelType w:val="hybridMultilevel"/>
    <w:tmpl w:val="62DE3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7C739A"/>
    <w:multiLevelType w:val="hybridMultilevel"/>
    <w:tmpl w:val="4E4C4EC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3A022D53"/>
    <w:multiLevelType w:val="hybridMultilevel"/>
    <w:tmpl w:val="1E72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01F031F"/>
    <w:multiLevelType w:val="hybridMultilevel"/>
    <w:tmpl w:val="7144D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5104598"/>
    <w:multiLevelType w:val="hybridMultilevel"/>
    <w:tmpl w:val="27A43CFA"/>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8">
    <w:nsid w:val="7C0400CC"/>
    <w:multiLevelType w:val="hybridMultilevel"/>
    <w:tmpl w:val="124EA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8"/>
  </w:num>
  <w:num w:numId="8">
    <w:abstractNumId w:val="1"/>
  </w:num>
  <w:num w:numId="9">
    <w:abstractNumId w:val="2"/>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00112"/>
    <w:rsid w:val="00003237"/>
    <w:rsid w:val="00011792"/>
    <w:rsid w:val="000207A7"/>
    <w:rsid w:val="0002089C"/>
    <w:rsid w:val="00077036"/>
    <w:rsid w:val="000815C8"/>
    <w:rsid w:val="00082002"/>
    <w:rsid w:val="00083CC5"/>
    <w:rsid w:val="0009135E"/>
    <w:rsid w:val="000A62BB"/>
    <w:rsid w:val="000B3E92"/>
    <w:rsid w:val="000C28CA"/>
    <w:rsid w:val="000F439D"/>
    <w:rsid w:val="00102087"/>
    <w:rsid w:val="001128FD"/>
    <w:rsid w:val="0011794B"/>
    <w:rsid w:val="00121768"/>
    <w:rsid w:val="001220B8"/>
    <w:rsid w:val="001303BC"/>
    <w:rsid w:val="00163E70"/>
    <w:rsid w:val="0017022F"/>
    <w:rsid w:val="0018092A"/>
    <w:rsid w:val="001A49E5"/>
    <w:rsid w:val="001B2D0D"/>
    <w:rsid w:val="001B788E"/>
    <w:rsid w:val="001D4932"/>
    <w:rsid w:val="001E42B0"/>
    <w:rsid w:val="001E45B6"/>
    <w:rsid w:val="0020465B"/>
    <w:rsid w:val="00215325"/>
    <w:rsid w:val="002159DB"/>
    <w:rsid w:val="002322C6"/>
    <w:rsid w:val="0023525E"/>
    <w:rsid w:val="002467EB"/>
    <w:rsid w:val="0027485F"/>
    <w:rsid w:val="002A407C"/>
    <w:rsid w:val="002A69DB"/>
    <w:rsid w:val="002C6DC6"/>
    <w:rsid w:val="002D3088"/>
    <w:rsid w:val="002E777C"/>
    <w:rsid w:val="00304B2C"/>
    <w:rsid w:val="00341E20"/>
    <w:rsid w:val="00370D69"/>
    <w:rsid w:val="0039731A"/>
    <w:rsid w:val="003C2CE7"/>
    <w:rsid w:val="003C7C7D"/>
    <w:rsid w:val="003E528D"/>
    <w:rsid w:val="003E7495"/>
    <w:rsid w:val="003F07BB"/>
    <w:rsid w:val="003F2BE0"/>
    <w:rsid w:val="003F68CF"/>
    <w:rsid w:val="00441F75"/>
    <w:rsid w:val="004578EF"/>
    <w:rsid w:val="004639D4"/>
    <w:rsid w:val="00466EFB"/>
    <w:rsid w:val="00467893"/>
    <w:rsid w:val="0047663A"/>
    <w:rsid w:val="004A1EE0"/>
    <w:rsid w:val="004A5FA0"/>
    <w:rsid w:val="004B26C6"/>
    <w:rsid w:val="004B790D"/>
    <w:rsid w:val="004E30DE"/>
    <w:rsid w:val="004F3F53"/>
    <w:rsid w:val="005155E2"/>
    <w:rsid w:val="00541213"/>
    <w:rsid w:val="00542698"/>
    <w:rsid w:val="005433BC"/>
    <w:rsid w:val="00561BDF"/>
    <w:rsid w:val="0057199D"/>
    <w:rsid w:val="00573706"/>
    <w:rsid w:val="005A56CE"/>
    <w:rsid w:val="005C4439"/>
    <w:rsid w:val="005C5305"/>
    <w:rsid w:val="005D221B"/>
    <w:rsid w:val="005D2AF6"/>
    <w:rsid w:val="005D593A"/>
    <w:rsid w:val="005E74D5"/>
    <w:rsid w:val="00615A80"/>
    <w:rsid w:val="006172D7"/>
    <w:rsid w:val="006723D0"/>
    <w:rsid w:val="00675F3C"/>
    <w:rsid w:val="0068094B"/>
    <w:rsid w:val="00697499"/>
    <w:rsid w:val="006A18CA"/>
    <w:rsid w:val="006A4991"/>
    <w:rsid w:val="006B415B"/>
    <w:rsid w:val="006B5C15"/>
    <w:rsid w:val="006E7493"/>
    <w:rsid w:val="00704AE5"/>
    <w:rsid w:val="00704F5B"/>
    <w:rsid w:val="00715029"/>
    <w:rsid w:val="007273C0"/>
    <w:rsid w:val="00745CC3"/>
    <w:rsid w:val="007548B0"/>
    <w:rsid w:val="00785428"/>
    <w:rsid w:val="007A4BC9"/>
    <w:rsid w:val="007C0DE6"/>
    <w:rsid w:val="007C6A5C"/>
    <w:rsid w:val="007E66D2"/>
    <w:rsid w:val="008068E7"/>
    <w:rsid w:val="00810359"/>
    <w:rsid w:val="00823948"/>
    <w:rsid w:val="0083455C"/>
    <w:rsid w:val="00837AAD"/>
    <w:rsid w:val="0084599C"/>
    <w:rsid w:val="00847575"/>
    <w:rsid w:val="00853BAC"/>
    <w:rsid w:val="008616E5"/>
    <w:rsid w:val="0087764C"/>
    <w:rsid w:val="008D0CA3"/>
    <w:rsid w:val="008E3503"/>
    <w:rsid w:val="008E63BB"/>
    <w:rsid w:val="008F43AD"/>
    <w:rsid w:val="00920D98"/>
    <w:rsid w:val="00924CDF"/>
    <w:rsid w:val="00935530"/>
    <w:rsid w:val="00957AF4"/>
    <w:rsid w:val="00965EEB"/>
    <w:rsid w:val="009662FE"/>
    <w:rsid w:val="00971BA8"/>
    <w:rsid w:val="009A047C"/>
    <w:rsid w:val="009B07DB"/>
    <w:rsid w:val="009B0A92"/>
    <w:rsid w:val="009B586A"/>
    <w:rsid w:val="009B7904"/>
    <w:rsid w:val="009C010D"/>
    <w:rsid w:val="009C0E8D"/>
    <w:rsid w:val="009D2B83"/>
    <w:rsid w:val="009D5DE7"/>
    <w:rsid w:val="009F4B2D"/>
    <w:rsid w:val="009F7795"/>
    <w:rsid w:val="00A0272A"/>
    <w:rsid w:val="00A059C4"/>
    <w:rsid w:val="00A27AD3"/>
    <w:rsid w:val="00A53F27"/>
    <w:rsid w:val="00A6076F"/>
    <w:rsid w:val="00A62FA7"/>
    <w:rsid w:val="00A750DC"/>
    <w:rsid w:val="00A83158"/>
    <w:rsid w:val="00A845D8"/>
    <w:rsid w:val="00A917CD"/>
    <w:rsid w:val="00A97B78"/>
    <w:rsid w:val="00AA108A"/>
    <w:rsid w:val="00AB2CAA"/>
    <w:rsid w:val="00AC17A3"/>
    <w:rsid w:val="00AD28D0"/>
    <w:rsid w:val="00AD2AC7"/>
    <w:rsid w:val="00AF5F8E"/>
    <w:rsid w:val="00B00748"/>
    <w:rsid w:val="00B34456"/>
    <w:rsid w:val="00B40C46"/>
    <w:rsid w:val="00B56714"/>
    <w:rsid w:val="00B76A36"/>
    <w:rsid w:val="00B921C2"/>
    <w:rsid w:val="00B96D8B"/>
    <w:rsid w:val="00BC5C2C"/>
    <w:rsid w:val="00BE0730"/>
    <w:rsid w:val="00BE6800"/>
    <w:rsid w:val="00BF0734"/>
    <w:rsid w:val="00C30006"/>
    <w:rsid w:val="00C31472"/>
    <w:rsid w:val="00C40E4E"/>
    <w:rsid w:val="00C63AE3"/>
    <w:rsid w:val="00C72626"/>
    <w:rsid w:val="00C86F68"/>
    <w:rsid w:val="00CA2ED5"/>
    <w:rsid w:val="00CB6F33"/>
    <w:rsid w:val="00CE2395"/>
    <w:rsid w:val="00D17BDA"/>
    <w:rsid w:val="00D34CBC"/>
    <w:rsid w:val="00D507A7"/>
    <w:rsid w:val="00D52697"/>
    <w:rsid w:val="00D678F5"/>
    <w:rsid w:val="00D74FD2"/>
    <w:rsid w:val="00DB1244"/>
    <w:rsid w:val="00DE2BAC"/>
    <w:rsid w:val="00DE6B20"/>
    <w:rsid w:val="00DF56F1"/>
    <w:rsid w:val="00E11EF0"/>
    <w:rsid w:val="00E13A4B"/>
    <w:rsid w:val="00E31A55"/>
    <w:rsid w:val="00E5036E"/>
    <w:rsid w:val="00E5245E"/>
    <w:rsid w:val="00E52847"/>
    <w:rsid w:val="00E92A73"/>
    <w:rsid w:val="00EA1C80"/>
    <w:rsid w:val="00ED7239"/>
    <w:rsid w:val="00EE06FB"/>
    <w:rsid w:val="00EE2E71"/>
    <w:rsid w:val="00EE7584"/>
    <w:rsid w:val="00EF04A8"/>
    <w:rsid w:val="00EF72F8"/>
    <w:rsid w:val="00F001AA"/>
    <w:rsid w:val="00F20DC4"/>
    <w:rsid w:val="00F279D6"/>
    <w:rsid w:val="00F316F4"/>
    <w:rsid w:val="00F44A7F"/>
    <w:rsid w:val="00F66B70"/>
    <w:rsid w:val="00F74FEC"/>
    <w:rsid w:val="00F9758F"/>
    <w:rsid w:val="00FC2045"/>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FCF868-E6CD-40D0-876E-9A30F26A0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93A"/>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
    <w:name w:val="Fuente de p‡rrafo pred"/>
    <w:uiPriority w:val="99"/>
    <w:semiHidden/>
  </w:style>
  <w:style w:type="character" w:customStyle="1" w:styleId="Fuentedeprrafopred0">
    <w:name w:val="Fuente de pàrrafo pred"/>
    <w:uiPriority w:val="99"/>
    <w:semiHidden/>
    <w:rsid w:val="000A62BB"/>
  </w:style>
  <w:style w:type="character" w:customStyle="1" w:styleId="Fuentedeprrafopred1">
    <w:name w:val="Fuente de pˆrrafo pred"/>
    <w:uiPriority w:val="99"/>
    <w:semiHidden/>
    <w:rsid w:val="006723D0"/>
  </w:style>
  <w:style w:type="character" w:customStyle="1" w:styleId="Fuentedeprrafopred2">
    <w:name w:val="Fuente de pörrafo pred"/>
    <w:uiPriority w:val="99"/>
    <w:semiHidden/>
    <w:rsid w:val="00853BAC"/>
  </w:style>
  <w:style w:type="character" w:customStyle="1" w:styleId="Fuentedeprrafopred3">
    <w:name w:val="Fuente de p_rrafo pred"/>
    <w:uiPriority w:val="99"/>
    <w:semiHidden/>
    <w:rsid w:val="00BE0730"/>
  </w:style>
  <w:style w:type="character" w:customStyle="1" w:styleId="Fuentedeprrafopred8">
    <w:name w:val="Fuente de p_rrafo pred8"/>
    <w:uiPriority w:val="99"/>
    <w:semiHidden/>
    <w:rsid w:val="00121768"/>
  </w:style>
  <w:style w:type="character" w:customStyle="1" w:styleId="Fuentedeprrafopred7">
    <w:name w:val="Fuente de p_rrafo pred7"/>
    <w:uiPriority w:val="99"/>
    <w:semiHidden/>
    <w:rsid w:val="009B7904"/>
  </w:style>
  <w:style w:type="character" w:customStyle="1" w:styleId="Fuentedeprrafopred6">
    <w:name w:val="Fuente de p_rrafo pred6"/>
    <w:uiPriority w:val="99"/>
    <w:semiHidden/>
    <w:rsid w:val="00215325"/>
  </w:style>
  <w:style w:type="character" w:customStyle="1" w:styleId="Fuentedeprrafopred4">
    <w:name w:val="Fuente de p_rrafo pred4"/>
    <w:uiPriority w:val="99"/>
    <w:semiHidden/>
    <w:rsid w:val="003C7C7D"/>
  </w:style>
  <w:style w:type="character" w:customStyle="1" w:styleId="Fuentedeprrafopred30">
    <w:name w:val="Fuente de p_rrafo pred3"/>
    <w:uiPriority w:val="99"/>
    <w:semiHidden/>
    <w:rsid w:val="00B40C46"/>
  </w:style>
  <w:style w:type="character" w:customStyle="1" w:styleId="Fuentedeprrafopred20">
    <w:name w:val="Fuente de p_rrafo pred2"/>
    <w:uiPriority w:val="99"/>
    <w:semiHidden/>
    <w:rsid w:val="00561BDF"/>
  </w:style>
  <w:style w:type="character" w:customStyle="1" w:styleId="Fuentedeprrafopred10">
    <w:name w:val="Fuente de p_rrafo pred1"/>
    <w:uiPriority w:val="99"/>
    <w:semiHidden/>
    <w:rsid w:val="003F07BB"/>
  </w:style>
  <w:style w:type="paragraph" w:customStyle="1" w:styleId="Encabe">
    <w:name w:val="Encabe"/>
    <w:basedOn w:val="Normal"/>
    <w:uiPriority w:val="99"/>
    <w:rsid w:val="009D2B83"/>
    <w:pPr>
      <w:tabs>
        <w:tab w:val="center" w:pos="4419"/>
        <w:tab w:val="right" w:pos="8838"/>
      </w:tabs>
    </w:pPr>
  </w:style>
  <w:style w:type="character" w:customStyle="1" w:styleId="HeaderChar">
    <w:name w:val="Header Char"/>
    <w:uiPriority w:val="99"/>
    <w:rsid w:val="009D2B83"/>
    <w:rPr>
      <w:rFonts w:cs="Times New Roman"/>
    </w:rPr>
  </w:style>
  <w:style w:type="paragraph" w:customStyle="1" w:styleId="Piede">
    <w:name w:val="Pie de"/>
    <w:basedOn w:val="Normal"/>
    <w:uiPriority w:val="99"/>
    <w:rsid w:val="009D2B83"/>
    <w:pPr>
      <w:tabs>
        <w:tab w:val="center" w:pos="4419"/>
        <w:tab w:val="right" w:pos="8838"/>
      </w:tabs>
    </w:pPr>
  </w:style>
  <w:style w:type="character" w:customStyle="1" w:styleId="FooterChar">
    <w:name w:val="Footer Char"/>
    <w:uiPriority w:val="99"/>
    <w:rsid w:val="009D2B83"/>
    <w:rPr>
      <w:rFonts w:cs="Times New Roman"/>
    </w:rPr>
  </w:style>
  <w:style w:type="paragraph" w:customStyle="1" w:styleId="xmsonormal">
    <w:name w:val="x_msonormal"/>
    <w:basedOn w:val="Normal"/>
    <w:uiPriority w:val="99"/>
    <w:rsid w:val="004A1EE0"/>
    <w:pPr>
      <w:spacing w:beforeLines="1" w:afterLines="1"/>
    </w:pPr>
    <w:rPr>
      <w:rFonts w:ascii="Times" w:hAnsi="Times"/>
      <w:sz w:val="20"/>
      <w:szCs w:val="20"/>
      <w:lang w:val="es-ES_tradnl" w:eastAsia="es-ES_tradnl"/>
    </w:rPr>
  </w:style>
  <w:style w:type="paragraph" w:customStyle="1" w:styleId="Niveldenot">
    <w:name w:val="Nivel de not"/>
    <w:basedOn w:val="Normal"/>
    <w:uiPriority w:val="99"/>
    <w:rsid w:val="004A1EE0"/>
    <w:rPr>
      <w:rFonts w:eastAsia="Times New Roman"/>
      <w:sz w:val="22"/>
      <w:szCs w:val="22"/>
    </w:rPr>
  </w:style>
  <w:style w:type="paragraph" w:customStyle="1" w:styleId="Encabe1">
    <w:name w:val="Encabe1"/>
    <w:basedOn w:val="Normal"/>
    <w:uiPriority w:val="99"/>
    <w:rsid w:val="009B0A92"/>
    <w:pPr>
      <w:tabs>
        <w:tab w:val="center" w:pos="4252"/>
        <w:tab w:val="right" w:pos="8504"/>
      </w:tabs>
    </w:pPr>
  </w:style>
  <w:style w:type="character" w:customStyle="1" w:styleId="HeaderChar1">
    <w:name w:val="Header Char1"/>
    <w:uiPriority w:val="99"/>
    <w:semiHidden/>
    <w:rsid w:val="00B40C46"/>
    <w:rPr>
      <w:rFonts w:cs="Times New Roman"/>
      <w:sz w:val="24"/>
      <w:lang w:val="es-MX"/>
    </w:rPr>
  </w:style>
  <w:style w:type="paragraph" w:customStyle="1" w:styleId="Piede1">
    <w:name w:val="Pie de1"/>
    <w:basedOn w:val="Normal"/>
    <w:uiPriority w:val="99"/>
    <w:semiHidden/>
    <w:rsid w:val="009B0A92"/>
    <w:pPr>
      <w:tabs>
        <w:tab w:val="center" w:pos="4252"/>
        <w:tab w:val="right" w:pos="8504"/>
      </w:tabs>
    </w:pPr>
  </w:style>
  <w:style w:type="character" w:customStyle="1" w:styleId="FooterChar1">
    <w:name w:val="Footer Char1"/>
    <w:uiPriority w:val="99"/>
    <w:semiHidden/>
    <w:rsid w:val="00B40C46"/>
    <w:rPr>
      <w:rFonts w:cs="Times New Roman"/>
      <w:sz w:val="24"/>
      <w:lang w:val="es-MX"/>
    </w:rPr>
  </w:style>
  <w:style w:type="character" w:customStyle="1" w:styleId="Fuentedeprrafopred5">
    <w:name w:val="Fuente de p_rrafo pred5"/>
    <w:uiPriority w:val="99"/>
    <w:semiHidden/>
    <w:rsid w:val="009B0A92"/>
  </w:style>
  <w:style w:type="paragraph" w:customStyle="1" w:styleId="Niveldenot1">
    <w:name w:val="Nivel de not1"/>
    <w:basedOn w:val="Normal"/>
    <w:uiPriority w:val="99"/>
    <w:rsid w:val="006A18CA"/>
    <w:rPr>
      <w:rFonts w:eastAsia="Times New Roman"/>
      <w:sz w:val="22"/>
      <w:szCs w:val="22"/>
    </w:rPr>
  </w:style>
  <w:style w:type="paragraph" w:customStyle="1" w:styleId="Encabe2">
    <w:name w:val="Encabe2"/>
    <w:basedOn w:val="Normal"/>
    <w:uiPriority w:val="99"/>
    <w:rsid w:val="00B34456"/>
    <w:pPr>
      <w:tabs>
        <w:tab w:val="center" w:pos="4419"/>
        <w:tab w:val="right" w:pos="8838"/>
      </w:tabs>
    </w:pPr>
  </w:style>
  <w:style w:type="character" w:customStyle="1" w:styleId="HeaderChar2">
    <w:name w:val="Header Char2"/>
    <w:uiPriority w:val="99"/>
    <w:rsid w:val="00B34456"/>
    <w:rPr>
      <w:rFonts w:cs="Times New Roman"/>
      <w:sz w:val="24"/>
      <w:lang w:val="es-MX"/>
    </w:rPr>
  </w:style>
  <w:style w:type="paragraph" w:customStyle="1" w:styleId="Piede2">
    <w:name w:val="Pie de2"/>
    <w:basedOn w:val="Normal"/>
    <w:uiPriority w:val="99"/>
    <w:rsid w:val="00B34456"/>
    <w:pPr>
      <w:tabs>
        <w:tab w:val="center" w:pos="4419"/>
        <w:tab w:val="right" w:pos="8838"/>
      </w:tabs>
    </w:pPr>
  </w:style>
  <w:style w:type="character" w:customStyle="1" w:styleId="FooterChar2">
    <w:name w:val="Footer Char2"/>
    <w:uiPriority w:val="99"/>
    <w:rsid w:val="00B34456"/>
    <w:rPr>
      <w:rFonts w:cs="Times New Roman"/>
      <w:sz w:val="24"/>
      <w:lang w:val="es-MX"/>
    </w:rPr>
  </w:style>
  <w:style w:type="paragraph" w:customStyle="1" w:styleId="Encabe3">
    <w:name w:val="Encabe3"/>
    <w:basedOn w:val="Normal"/>
    <w:uiPriority w:val="99"/>
    <w:rsid w:val="00745CC3"/>
    <w:pPr>
      <w:tabs>
        <w:tab w:val="center" w:pos="4252"/>
        <w:tab w:val="right" w:pos="8504"/>
      </w:tabs>
    </w:pPr>
  </w:style>
  <w:style w:type="character" w:customStyle="1" w:styleId="HeaderChar3">
    <w:name w:val="Header Char3"/>
    <w:uiPriority w:val="99"/>
    <w:semiHidden/>
    <w:rsid w:val="00853BAC"/>
    <w:rPr>
      <w:rFonts w:cs="Times New Roman"/>
      <w:sz w:val="24"/>
      <w:lang w:val="es-MX"/>
    </w:rPr>
  </w:style>
  <w:style w:type="paragraph" w:customStyle="1" w:styleId="Piede3">
    <w:name w:val="Pie de3"/>
    <w:basedOn w:val="Normal"/>
    <w:uiPriority w:val="99"/>
    <w:semiHidden/>
    <w:rsid w:val="00745CC3"/>
    <w:pPr>
      <w:tabs>
        <w:tab w:val="center" w:pos="4252"/>
        <w:tab w:val="right" w:pos="8504"/>
      </w:tabs>
    </w:pPr>
  </w:style>
  <w:style w:type="character" w:customStyle="1" w:styleId="FooterChar3">
    <w:name w:val="Footer Char3"/>
    <w:uiPriority w:val="99"/>
    <w:semiHidden/>
    <w:rsid w:val="00853BAC"/>
    <w:rPr>
      <w:rFonts w:cs="Times New Roman"/>
      <w:sz w:val="24"/>
      <w:lang w:val="es-MX"/>
    </w:rPr>
  </w:style>
  <w:style w:type="paragraph" w:customStyle="1" w:styleId="Encabe4">
    <w:name w:val="Encabe4"/>
    <w:basedOn w:val="Normal"/>
    <w:uiPriority w:val="99"/>
    <w:rsid w:val="004A5FA0"/>
    <w:pPr>
      <w:tabs>
        <w:tab w:val="center" w:pos="4252"/>
        <w:tab w:val="right" w:pos="8504"/>
      </w:tabs>
    </w:pPr>
  </w:style>
  <w:style w:type="character" w:customStyle="1" w:styleId="HeaderChar4">
    <w:name w:val="Header Char4"/>
    <w:uiPriority w:val="99"/>
    <w:semiHidden/>
    <w:rsid w:val="006723D0"/>
    <w:rPr>
      <w:rFonts w:cs="Times New Roman"/>
      <w:sz w:val="24"/>
      <w:lang w:val="es-MX"/>
    </w:rPr>
  </w:style>
  <w:style w:type="paragraph" w:customStyle="1" w:styleId="Piede4">
    <w:name w:val="Pie de4"/>
    <w:basedOn w:val="Normal"/>
    <w:uiPriority w:val="99"/>
    <w:semiHidden/>
    <w:rsid w:val="004A5FA0"/>
    <w:pPr>
      <w:tabs>
        <w:tab w:val="center" w:pos="4252"/>
        <w:tab w:val="right" w:pos="8504"/>
      </w:tabs>
    </w:pPr>
  </w:style>
  <w:style w:type="character" w:customStyle="1" w:styleId="FooterChar4">
    <w:name w:val="Footer Char4"/>
    <w:uiPriority w:val="99"/>
    <w:semiHidden/>
    <w:rsid w:val="006723D0"/>
    <w:rPr>
      <w:rFonts w:cs="Times New Roman"/>
      <w:sz w:val="24"/>
      <w:lang w:val="es-MX"/>
    </w:rPr>
  </w:style>
  <w:style w:type="paragraph" w:customStyle="1" w:styleId="Encabe5">
    <w:name w:val="Encabe5"/>
    <w:basedOn w:val="Normal"/>
    <w:uiPriority w:val="99"/>
    <w:rsid w:val="00615A80"/>
    <w:pPr>
      <w:tabs>
        <w:tab w:val="center" w:pos="4252"/>
        <w:tab w:val="right" w:pos="8504"/>
      </w:tabs>
    </w:pPr>
  </w:style>
  <w:style w:type="character" w:customStyle="1" w:styleId="HeaderChar5">
    <w:name w:val="Header Char5"/>
    <w:uiPriority w:val="99"/>
    <w:semiHidden/>
    <w:rPr>
      <w:rFonts w:cs="Times New Roman"/>
      <w:sz w:val="24"/>
      <w:lang w:val="es-MX"/>
    </w:rPr>
  </w:style>
  <w:style w:type="paragraph" w:customStyle="1" w:styleId="Piede5">
    <w:name w:val="Pie de5"/>
    <w:basedOn w:val="Normal"/>
    <w:uiPriority w:val="99"/>
    <w:semiHidden/>
    <w:rsid w:val="00615A80"/>
    <w:pPr>
      <w:tabs>
        <w:tab w:val="center" w:pos="4252"/>
        <w:tab w:val="right" w:pos="8504"/>
      </w:tabs>
    </w:pPr>
  </w:style>
  <w:style w:type="character" w:customStyle="1" w:styleId="FooterChar5">
    <w:name w:val="Footer Char5"/>
    <w:uiPriority w:val="99"/>
    <w:semiHidden/>
    <w:rPr>
      <w:rFonts w:cs="Times New Roman"/>
      <w:sz w:val="24"/>
      <w:lang w:val="es-MX"/>
    </w:rPr>
  </w:style>
  <w:style w:type="paragraph" w:styleId="Encabezado">
    <w:name w:val="header"/>
    <w:basedOn w:val="Normal"/>
    <w:link w:val="EncabezadoCar"/>
    <w:uiPriority w:val="99"/>
    <w:rsid w:val="00847575"/>
    <w:pPr>
      <w:tabs>
        <w:tab w:val="center" w:pos="4252"/>
        <w:tab w:val="right" w:pos="8504"/>
      </w:tabs>
    </w:pPr>
  </w:style>
  <w:style w:type="character" w:customStyle="1" w:styleId="EncabezadoCar">
    <w:name w:val="Encabezado Car"/>
    <w:link w:val="Encabezado"/>
    <w:uiPriority w:val="99"/>
    <w:semiHidden/>
    <w:rsid w:val="003E5099"/>
    <w:rPr>
      <w:sz w:val="24"/>
      <w:szCs w:val="24"/>
      <w:lang w:val="es-MX"/>
    </w:rPr>
  </w:style>
  <w:style w:type="paragraph" w:styleId="Piedepgina">
    <w:name w:val="footer"/>
    <w:basedOn w:val="Normal"/>
    <w:link w:val="PiedepginaCar"/>
    <w:uiPriority w:val="99"/>
    <w:semiHidden/>
    <w:rsid w:val="00847575"/>
    <w:pPr>
      <w:tabs>
        <w:tab w:val="center" w:pos="4252"/>
        <w:tab w:val="right" w:pos="8504"/>
      </w:tabs>
    </w:pPr>
  </w:style>
  <w:style w:type="character" w:customStyle="1" w:styleId="PiedepginaCar">
    <w:name w:val="Pie de página Car"/>
    <w:link w:val="Piedepgina"/>
    <w:uiPriority w:val="99"/>
    <w:semiHidden/>
    <w:rsid w:val="003E5099"/>
    <w:rPr>
      <w:sz w:val="24"/>
      <w:szCs w:val="24"/>
      <w:lang w:val="es-MX"/>
    </w:rPr>
  </w:style>
  <w:style w:type="character" w:styleId="Hipervnculo">
    <w:name w:val="Hyperlink"/>
    <w:uiPriority w:val="99"/>
    <w:unhideWhenUsed/>
    <w:rsid w:val="0011794B"/>
    <w:rPr>
      <w:color w:val="0000FF"/>
      <w:u w:val="single"/>
    </w:rPr>
  </w:style>
  <w:style w:type="paragraph" w:styleId="Textodeglobo">
    <w:name w:val="Balloon Text"/>
    <w:basedOn w:val="Normal"/>
    <w:link w:val="TextodegloboCar"/>
    <w:uiPriority w:val="99"/>
    <w:semiHidden/>
    <w:unhideWhenUsed/>
    <w:rsid w:val="00441F75"/>
    <w:rPr>
      <w:rFonts w:ascii="Tahoma" w:hAnsi="Tahoma" w:cs="Tahoma"/>
      <w:sz w:val="16"/>
      <w:szCs w:val="16"/>
    </w:rPr>
  </w:style>
  <w:style w:type="character" w:customStyle="1" w:styleId="TextodegloboCar">
    <w:name w:val="Texto de globo Car"/>
    <w:link w:val="Textodeglobo"/>
    <w:uiPriority w:val="99"/>
    <w:semiHidden/>
    <w:rsid w:val="00441F75"/>
    <w:rPr>
      <w:rFonts w:ascii="Tahoma" w:hAnsi="Tahoma" w:cs="Tahoma"/>
      <w:sz w:val="16"/>
      <w:szCs w:val="16"/>
      <w:lang w:val="es-MX"/>
    </w:rPr>
  </w:style>
  <w:style w:type="paragraph" w:styleId="Textoindependiente">
    <w:name w:val="Body Text"/>
    <w:basedOn w:val="Normal"/>
    <w:link w:val="TextoindependienteCar"/>
    <w:rsid w:val="00D507A7"/>
    <w:pPr>
      <w:spacing w:before="120" w:after="120"/>
      <w:jc w:val="both"/>
    </w:pPr>
    <w:rPr>
      <w:rFonts w:ascii="Helvetica-Normal" w:eastAsia="Times New Roman" w:hAnsi="Helvetica-Normal"/>
      <w:sz w:val="18"/>
      <w:szCs w:val="18"/>
      <w:lang w:val="es-ES" w:eastAsia="es-ES"/>
    </w:rPr>
  </w:style>
  <w:style w:type="character" w:customStyle="1" w:styleId="TextoindependienteCar">
    <w:name w:val="Texto independiente Car"/>
    <w:basedOn w:val="Fuentedeprrafopredeter"/>
    <w:link w:val="Textoindependiente"/>
    <w:rsid w:val="00D507A7"/>
    <w:rPr>
      <w:rFonts w:ascii="Helvetica-Normal" w:eastAsia="Times New Roman" w:hAnsi="Helvetica-Normal"/>
      <w:sz w:val="18"/>
      <w:szCs w:val="18"/>
      <w:lang w:val="es-ES" w:eastAsia="es-ES"/>
    </w:rPr>
  </w:style>
  <w:style w:type="paragraph" w:styleId="Prrafodelista">
    <w:name w:val="List Paragraph"/>
    <w:basedOn w:val="Normal"/>
    <w:uiPriority w:val="34"/>
    <w:qFormat/>
    <w:rsid w:val="00EF04A8"/>
    <w:pPr>
      <w:ind w:left="720"/>
      <w:contextualSpacing/>
    </w:pPr>
    <w:rPr>
      <w:rFonts w:ascii="Times New Roman" w:eastAsia="Times New Roman" w:hAnsi="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654348">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9D35D-8104-42AE-BD71-386000F8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719</Words>
  <Characters>3957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Andr_s Silva P_ez</dc:creator>
  <cp:lastModifiedBy>Gustavo</cp:lastModifiedBy>
  <cp:revision>2</cp:revision>
  <cp:lastPrinted>2020-03-10T17:03:00Z</cp:lastPrinted>
  <dcterms:created xsi:type="dcterms:W3CDTF">2021-07-12T18:12:00Z</dcterms:created>
  <dcterms:modified xsi:type="dcterms:W3CDTF">2021-07-12T18:12:00Z</dcterms:modified>
</cp:coreProperties>
</file>