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95B" w:rsidRDefault="005D6F4A">
      <w:r>
        <w:t>Apoyo SINAPROC</w:t>
      </w:r>
      <w:bookmarkStart w:id="0" w:name="_GoBack"/>
      <w:bookmarkEnd w:id="0"/>
    </w:p>
    <w:p w:rsidR="005D6F4A" w:rsidRDefault="005D6F4A"/>
    <w:p w:rsidR="005D6F4A" w:rsidRDefault="005D6F4A">
      <w:r>
        <w:t xml:space="preserve">Impartición del Curso. “Atlas Nacional de Riesgos y sus aplicaciones” contando con 335 participantes, tuvo lugar por medio de videoconferencia el 15 de enero </w:t>
      </w:r>
    </w:p>
    <w:p w:rsidR="005D6F4A" w:rsidRDefault="005D6F4A"/>
    <w:p w:rsidR="005D6F4A" w:rsidRDefault="005D6F4A">
      <w:r w:rsidRPr="005D6F4A">
        <w:drawing>
          <wp:inline distT="0" distB="0" distL="0" distR="0" wp14:anchorId="359411E2" wp14:editId="0C7ECE3E">
            <wp:extent cx="5612130" cy="3975100"/>
            <wp:effectExtent l="0" t="0" r="762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6F4A" w:rsidSect="00E94A33">
      <w:pgSz w:w="12240" w:h="15840" w:code="1"/>
      <w:pgMar w:top="1418" w:right="1134" w:bottom="1418" w:left="1134" w:header="680" w:footer="140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F4A"/>
    <w:rsid w:val="0001431C"/>
    <w:rsid w:val="000B7633"/>
    <w:rsid w:val="004913E1"/>
    <w:rsid w:val="005C2FB8"/>
    <w:rsid w:val="005D6F4A"/>
    <w:rsid w:val="00735D57"/>
    <w:rsid w:val="00AE195B"/>
    <w:rsid w:val="00B55BC8"/>
    <w:rsid w:val="00E94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6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6F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6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6F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Izcapa Treviño Cecilia</dc:creator>
  <cp:lastModifiedBy>Izcapa Treviño Cecilia</cp:lastModifiedBy>
  <cp:revision>1</cp:revision>
  <dcterms:created xsi:type="dcterms:W3CDTF">2021-04-14T18:01:00Z</dcterms:created>
  <dcterms:modified xsi:type="dcterms:W3CDTF">2021-04-14T18:05:00Z</dcterms:modified>
</cp:coreProperties>
</file>