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549A5" w14:textId="486C5794" w:rsidR="00DC74AD" w:rsidRDefault="00DC74AD" w:rsidP="00973ABD">
      <w:pPr>
        <w:spacing w:before="120" w:after="120" w:line="240" w:lineRule="atLeast"/>
        <w:jc w:val="center"/>
        <w:rPr>
          <w:rFonts w:ascii="Adobe Caslon Pro" w:hAnsi="Adobe Caslon Pro"/>
          <w:b/>
          <w:sz w:val="24"/>
          <w:szCs w:val="24"/>
          <w:lang w:val="es-ES"/>
        </w:rPr>
      </w:pPr>
      <w:r w:rsidRPr="00DC55DF">
        <w:rPr>
          <w:rFonts w:ascii="Adobe Caslon Pro" w:hAnsi="Adobe Caslon Pro"/>
          <w:b/>
          <w:sz w:val="24"/>
          <w:szCs w:val="24"/>
          <w:lang w:val="es-ES"/>
        </w:rPr>
        <w:t xml:space="preserve">AVISO DE PRIVACIDAD </w:t>
      </w:r>
      <w:r w:rsidR="00261D89" w:rsidRPr="00DC55DF">
        <w:rPr>
          <w:rFonts w:ascii="Adobe Caslon Pro" w:hAnsi="Adobe Caslon Pro"/>
          <w:b/>
          <w:sz w:val="24"/>
          <w:szCs w:val="24"/>
          <w:lang w:val="es-ES"/>
        </w:rPr>
        <w:t xml:space="preserve">PARA LA </w:t>
      </w:r>
      <w:r w:rsidR="00DC55DF">
        <w:rPr>
          <w:rFonts w:ascii="Adobe Caslon Pro" w:hAnsi="Adobe Caslon Pro"/>
          <w:b/>
          <w:sz w:val="24"/>
          <w:szCs w:val="24"/>
          <w:lang w:val="es-ES"/>
        </w:rPr>
        <w:t>RECEPCIÓN</w:t>
      </w:r>
      <w:r w:rsidR="00261D89" w:rsidRPr="00DC55DF">
        <w:rPr>
          <w:rFonts w:ascii="Adobe Caslon Pro" w:hAnsi="Adobe Caslon Pro"/>
          <w:b/>
          <w:sz w:val="24"/>
          <w:szCs w:val="24"/>
          <w:lang w:val="es-ES"/>
        </w:rPr>
        <w:t xml:space="preserve"> DE </w:t>
      </w:r>
      <w:r w:rsidR="00467AC7">
        <w:rPr>
          <w:rFonts w:ascii="Adobe Caslon Pro" w:hAnsi="Adobe Caslon Pro"/>
          <w:b/>
          <w:sz w:val="24"/>
          <w:szCs w:val="24"/>
          <w:lang w:val="es-ES"/>
        </w:rPr>
        <w:t>FORMULARIOS DE INSCRIPCIÓN</w:t>
      </w:r>
      <w:r w:rsidR="00CE147C" w:rsidRPr="00DC55DF">
        <w:rPr>
          <w:rFonts w:ascii="Adobe Caslon Pro" w:hAnsi="Adobe Caslon Pro"/>
          <w:b/>
          <w:sz w:val="24"/>
          <w:szCs w:val="24"/>
          <w:lang w:val="es-ES"/>
        </w:rPr>
        <w:t xml:space="preserve"> </w:t>
      </w:r>
      <w:r w:rsidR="00973ABD">
        <w:rPr>
          <w:rFonts w:ascii="Adobe Caslon Pro" w:hAnsi="Adobe Caslon Pro"/>
          <w:b/>
          <w:sz w:val="24"/>
          <w:szCs w:val="24"/>
          <w:lang w:val="es-ES"/>
        </w:rPr>
        <w:t xml:space="preserve">DE LAS PERSONAS SERVIDORAS PÚBLICAS POSTULADAS COMO CANDIDATOS (AS) A </w:t>
      </w:r>
      <w:r w:rsidR="0090660C" w:rsidRPr="00DC55DF">
        <w:rPr>
          <w:rFonts w:ascii="Adobe Caslon Pro" w:hAnsi="Adobe Caslon Pro"/>
          <w:b/>
          <w:sz w:val="24"/>
          <w:szCs w:val="24"/>
          <w:lang w:val="es-ES"/>
        </w:rPr>
        <w:t>CURSOS INTERNACIONALES</w:t>
      </w:r>
      <w:r w:rsidR="00126C37">
        <w:rPr>
          <w:rFonts w:ascii="Adobe Caslon Pro" w:hAnsi="Adobe Caslon Pro"/>
          <w:b/>
          <w:sz w:val="24"/>
          <w:szCs w:val="24"/>
          <w:lang w:val="es-ES"/>
        </w:rPr>
        <w:t xml:space="preserve"> </w:t>
      </w:r>
      <w:r w:rsidR="00973ABD">
        <w:rPr>
          <w:rFonts w:ascii="Adobe Caslon Pro" w:hAnsi="Adobe Caslon Pro"/>
          <w:b/>
          <w:sz w:val="24"/>
          <w:szCs w:val="24"/>
          <w:lang w:val="es-ES"/>
        </w:rPr>
        <w:t>POR EL</w:t>
      </w:r>
      <w:r w:rsidR="00126C37">
        <w:rPr>
          <w:rFonts w:ascii="Adobe Caslon Pro" w:hAnsi="Adobe Caslon Pro"/>
          <w:b/>
          <w:sz w:val="24"/>
          <w:szCs w:val="24"/>
          <w:lang w:val="es-ES"/>
        </w:rPr>
        <w:t xml:space="preserve"> CENTRO NAC</w:t>
      </w:r>
      <w:r w:rsidR="00973ABD">
        <w:rPr>
          <w:rFonts w:ascii="Adobe Caslon Pro" w:hAnsi="Adobe Caslon Pro"/>
          <w:b/>
          <w:sz w:val="24"/>
          <w:szCs w:val="24"/>
          <w:lang w:val="es-ES"/>
        </w:rPr>
        <w:t>IONAL DE PREVENCIÓN DE DESASTRES</w:t>
      </w:r>
    </w:p>
    <w:p w14:paraId="340F4239" w14:textId="77777777" w:rsidR="00973ABD" w:rsidRPr="00DC55DF" w:rsidRDefault="00973ABD" w:rsidP="00126C37">
      <w:pPr>
        <w:spacing w:before="120" w:after="120" w:line="240" w:lineRule="atLeast"/>
        <w:jc w:val="both"/>
        <w:rPr>
          <w:rFonts w:ascii="Adobe Caslon Pro" w:hAnsi="Adobe Caslon Pro"/>
          <w:b/>
          <w:sz w:val="24"/>
          <w:szCs w:val="24"/>
          <w:lang w:val="es-ES"/>
        </w:rPr>
      </w:pPr>
    </w:p>
    <w:p w14:paraId="4A770081" w14:textId="77777777" w:rsidR="00974B20" w:rsidRPr="00126C37" w:rsidRDefault="00974B20" w:rsidP="001C4FA6">
      <w:pPr>
        <w:spacing w:line="240" w:lineRule="exact"/>
        <w:jc w:val="center"/>
        <w:rPr>
          <w:rFonts w:ascii="Adobe Caslon Pro" w:hAnsi="Adobe Caslon Pro"/>
          <w:sz w:val="24"/>
          <w:szCs w:val="24"/>
          <w:lang w:val="es-ES"/>
        </w:rPr>
      </w:pPr>
      <w:r w:rsidRPr="00126C37">
        <w:rPr>
          <w:rFonts w:ascii="Adobe Caslon Pro" w:hAnsi="Adobe Caslon Pro"/>
          <w:sz w:val="24"/>
          <w:szCs w:val="24"/>
          <w:lang w:val="es-ES"/>
        </w:rPr>
        <w:t xml:space="preserve">DIRECCIÓN DE SERVICIOS </w:t>
      </w:r>
      <w:r w:rsidR="009A40E8" w:rsidRPr="00126C37">
        <w:rPr>
          <w:rFonts w:ascii="Adobe Caslon Pro" w:hAnsi="Adobe Caslon Pro"/>
          <w:sz w:val="24"/>
          <w:szCs w:val="24"/>
          <w:lang w:val="es-ES"/>
        </w:rPr>
        <w:t>TÉCNICOS</w:t>
      </w:r>
    </w:p>
    <w:p w14:paraId="525B2C3B" w14:textId="77777777" w:rsidR="001C4FA6" w:rsidRPr="00DC55DF" w:rsidRDefault="001C4FA6" w:rsidP="001C4FA6">
      <w:pPr>
        <w:spacing w:line="240" w:lineRule="exact"/>
        <w:jc w:val="center"/>
        <w:rPr>
          <w:rFonts w:ascii="Adobe Caslon Pro" w:hAnsi="Adobe Caslon Pro"/>
          <w:b/>
          <w:sz w:val="24"/>
          <w:szCs w:val="24"/>
          <w:lang w:val="es-ES"/>
        </w:rPr>
      </w:pPr>
      <w:r w:rsidRPr="00DC55DF">
        <w:rPr>
          <w:rFonts w:ascii="Adobe Caslon Pro" w:hAnsi="Adobe Caslon Pro"/>
          <w:b/>
          <w:sz w:val="24"/>
          <w:szCs w:val="24"/>
          <w:lang w:val="es-ES"/>
        </w:rPr>
        <w:t>CENTRO NACIONAL DE PREVENCIÓN DE DESASTRE</w:t>
      </w:r>
      <w:r w:rsidR="00126C37">
        <w:rPr>
          <w:rFonts w:ascii="Adobe Caslon Pro" w:hAnsi="Adobe Caslon Pro"/>
          <w:b/>
          <w:sz w:val="24"/>
          <w:szCs w:val="24"/>
          <w:lang w:val="es-ES"/>
        </w:rPr>
        <w:t>S</w:t>
      </w:r>
    </w:p>
    <w:p w14:paraId="0EBCA555" w14:textId="77777777" w:rsidR="00DC74AD" w:rsidRPr="009123FA" w:rsidRDefault="00DC74AD" w:rsidP="00740131">
      <w:pPr>
        <w:spacing w:before="240" w:after="240" w:line="240" w:lineRule="auto"/>
        <w:jc w:val="both"/>
        <w:rPr>
          <w:rFonts w:ascii="Adobe Caslon Pro" w:hAnsi="Adobe Caslon Pro"/>
          <w:sz w:val="24"/>
          <w:szCs w:val="24"/>
          <w:lang w:val="es-ES"/>
        </w:rPr>
      </w:pPr>
      <w:r w:rsidRPr="009123FA">
        <w:rPr>
          <w:rFonts w:ascii="Adobe Caslon Pro" w:hAnsi="Adobe Caslon Pro"/>
          <w:sz w:val="24"/>
          <w:szCs w:val="24"/>
          <w:lang w:val="es-ES"/>
        </w:rPr>
        <w:t xml:space="preserve">El Centro Nacional de Prevención de Desastres (CENAPRED), con domicilio en </w:t>
      </w:r>
      <w:r w:rsidR="004F4EEE" w:rsidRPr="009123FA">
        <w:rPr>
          <w:rFonts w:ascii="Adobe Caslon Pro" w:hAnsi="Adobe Caslon Pro"/>
          <w:sz w:val="24"/>
          <w:szCs w:val="24"/>
          <w:lang w:val="es-ES"/>
        </w:rPr>
        <w:t xml:space="preserve">Avenida Antonio </w:t>
      </w:r>
      <w:r w:rsidRPr="009123FA">
        <w:rPr>
          <w:rFonts w:ascii="Adobe Caslon Pro" w:hAnsi="Adobe Caslon Pro"/>
          <w:sz w:val="24"/>
          <w:szCs w:val="24"/>
          <w:lang w:val="es-ES"/>
        </w:rPr>
        <w:t xml:space="preserve">Delfín Madrigal </w:t>
      </w:r>
      <w:r w:rsidR="004F4EEE" w:rsidRPr="009123FA">
        <w:rPr>
          <w:rFonts w:ascii="Adobe Caslon Pro" w:hAnsi="Adobe Caslon Pro"/>
          <w:sz w:val="24"/>
          <w:szCs w:val="24"/>
          <w:lang w:val="es-ES"/>
        </w:rPr>
        <w:t xml:space="preserve">No. </w:t>
      </w:r>
      <w:r w:rsidRPr="009123FA">
        <w:rPr>
          <w:rFonts w:ascii="Adobe Caslon Pro" w:hAnsi="Adobe Caslon Pro"/>
          <w:sz w:val="24"/>
          <w:szCs w:val="24"/>
          <w:lang w:val="es-ES"/>
        </w:rPr>
        <w:t>665, Colonia Pedregal de Santo Domingo, Delegación Coyoacán, Ciudad de México, C.P. 04360, es el responsable del tratamiento de los datos personales que proporcione, los cuales serán protegidos conforme a lo dispuesto por la Ley General de Protección de Datos Personales en Posesión de Sujetos Obligados</w:t>
      </w:r>
      <w:r w:rsidR="00532799" w:rsidRPr="009123FA">
        <w:rPr>
          <w:rFonts w:ascii="Adobe Caslon Pro" w:hAnsi="Adobe Caslon Pro"/>
          <w:sz w:val="24"/>
          <w:szCs w:val="24"/>
          <w:lang w:val="es-ES"/>
        </w:rPr>
        <w:t xml:space="preserve"> (LGPDPPSO</w:t>
      </w:r>
      <w:r w:rsidR="0029596C" w:rsidRPr="009123FA">
        <w:rPr>
          <w:rFonts w:ascii="Adobe Caslon Pro" w:hAnsi="Adobe Caslon Pro"/>
          <w:sz w:val="24"/>
          <w:szCs w:val="24"/>
          <w:lang w:val="es-ES"/>
        </w:rPr>
        <w:t xml:space="preserve"> así como los Lineamientos Generales de Protección de Datos Personales para el Sector Público</w:t>
      </w:r>
      <w:r w:rsidR="00DC55DF" w:rsidRPr="009123FA">
        <w:rPr>
          <w:rFonts w:ascii="Adobe Caslon Pro" w:hAnsi="Adobe Caslon Pro"/>
          <w:sz w:val="24"/>
          <w:szCs w:val="24"/>
          <w:lang w:val="es-ES"/>
        </w:rPr>
        <w:t>)</w:t>
      </w:r>
      <w:r w:rsidR="0029596C" w:rsidRPr="009123FA">
        <w:rPr>
          <w:rFonts w:ascii="Adobe Caslon Pro" w:hAnsi="Adobe Caslon Pro"/>
          <w:sz w:val="24"/>
          <w:szCs w:val="24"/>
          <w:lang w:val="es-ES"/>
        </w:rPr>
        <w:t>.</w:t>
      </w:r>
    </w:p>
    <w:p w14:paraId="761F75CF" w14:textId="77777777" w:rsidR="00DC74AD" w:rsidRPr="00DC55DF" w:rsidRDefault="00DC74AD" w:rsidP="00973ABD">
      <w:pPr>
        <w:spacing w:before="120" w:after="120" w:line="120" w:lineRule="atLeast"/>
        <w:jc w:val="center"/>
        <w:rPr>
          <w:rFonts w:ascii="Adobe Caslon Pro" w:hAnsi="Adobe Caslon Pro"/>
          <w:b/>
          <w:sz w:val="24"/>
          <w:szCs w:val="24"/>
          <w:lang w:val="es-ES"/>
        </w:rPr>
      </w:pPr>
      <w:r w:rsidRPr="00DC55DF">
        <w:rPr>
          <w:rFonts w:ascii="Adobe Caslon Pro" w:hAnsi="Adobe Caslon Pro"/>
          <w:b/>
          <w:sz w:val="24"/>
          <w:szCs w:val="24"/>
          <w:lang w:val="es-ES"/>
        </w:rPr>
        <w:t>¿Para qué fines utilizaremos sus datos personales?</w:t>
      </w:r>
    </w:p>
    <w:p w14:paraId="2FF76E6D" w14:textId="199FD3BC" w:rsidR="004F4EEE" w:rsidRDefault="00DC74AD" w:rsidP="004F4EEE">
      <w:p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 w:rsidRPr="00DC55DF">
        <w:rPr>
          <w:rFonts w:ascii="Adobe Caslon Pro" w:hAnsi="Adobe Caslon Pro"/>
          <w:sz w:val="24"/>
          <w:szCs w:val="24"/>
          <w:lang w:val="es-ES"/>
        </w:rPr>
        <w:t xml:space="preserve">Los datos personales que </w:t>
      </w:r>
      <w:r w:rsidR="00973ABD">
        <w:rPr>
          <w:rFonts w:ascii="Adobe Caslon Pro" w:hAnsi="Adobe Caslon Pro"/>
          <w:sz w:val="24"/>
          <w:szCs w:val="24"/>
          <w:lang w:val="es-ES"/>
        </w:rPr>
        <w:t xml:space="preserve">usted entrega </w:t>
      </w:r>
      <w:r w:rsidR="00467AC7">
        <w:rPr>
          <w:rFonts w:ascii="Adobe Caslon Pro" w:hAnsi="Adobe Caslon Pro"/>
          <w:sz w:val="24"/>
          <w:szCs w:val="24"/>
          <w:lang w:val="es-ES"/>
        </w:rPr>
        <w:t xml:space="preserve">a través del formulario de inscripción </w:t>
      </w:r>
      <w:r w:rsidR="004F4EEE">
        <w:rPr>
          <w:rFonts w:ascii="Adobe Caslon Pro" w:hAnsi="Adobe Caslon Pro"/>
          <w:sz w:val="24"/>
          <w:szCs w:val="24"/>
          <w:lang w:val="es-ES"/>
        </w:rPr>
        <w:t>y de los contenidos en la copia simple del pas</w:t>
      </w:r>
      <w:r w:rsidR="00DC55DF">
        <w:rPr>
          <w:rFonts w:ascii="Adobe Caslon Pro" w:hAnsi="Adobe Caslon Pro"/>
          <w:sz w:val="24"/>
          <w:szCs w:val="24"/>
          <w:lang w:val="es-ES"/>
        </w:rPr>
        <w:t>a</w:t>
      </w:r>
      <w:r w:rsidR="004F4EEE">
        <w:rPr>
          <w:rFonts w:ascii="Adobe Caslon Pro" w:hAnsi="Adobe Caslon Pro"/>
          <w:sz w:val="24"/>
          <w:szCs w:val="24"/>
          <w:lang w:val="es-ES"/>
        </w:rPr>
        <w:t xml:space="preserve">porte </w:t>
      </w:r>
      <w:r w:rsidR="00973ABD">
        <w:rPr>
          <w:rFonts w:ascii="Adobe Caslon Pro" w:hAnsi="Adobe Caslon Pro"/>
          <w:sz w:val="24"/>
          <w:szCs w:val="24"/>
          <w:lang w:val="es-ES"/>
        </w:rPr>
        <w:t xml:space="preserve">o documentos de identidad </w:t>
      </w:r>
      <w:r w:rsidR="004F4EEE">
        <w:rPr>
          <w:rFonts w:ascii="Adobe Caslon Pro" w:hAnsi="Adobe Caslon Pro"/>
          <w:sz w:val="24"/>
          <w:szCs w:val="24"/>
          <w:lang w:val="es-ES"/>
        </w:rPr>
        <w:t>a</w:t>
      </w:r>
      <w:r w:rsidR="00973ABD">
        <w:rPr>
          <w:rFonts w:ascii="Adobe Caslon Pro" w:hAnsi="Adobe Caslon Pro"/>
          <w:sz w:val="24"/>
          <w:szCs w:val="24"/>
          <w:lang w:val="es-ES"/>
        </w:rPr>
        <w:t xml:space="preserve"> esta </w:t>
      </w:r>
      <w:r w:rsidR="004F4EEE">
        <w:rPr>
          <w:rFonts w:ascii="Adobe Caslon Pro" w:hAnsi="Adobe Caslon Pro"/>
          <w:sz w:val="24"/>
          <w:szCs w:val="24"/>
          <w:lang w:val="es-ES"/>
        </w:rPr>
        <w:t xml:space="preserve">Subdirección de Asuntos Nacionales e Internacionales del CENAPRED, serán </w:t>
      </w:r>
      <w:r w:rsidR="004F4EEE" w:rsidRPr="00DC55DF">
        <w:rPr>
          <w:rFonts w:ascii="Adobe Caslon Pro" w:hAnsi="Adobe Caslon Pro"/>
          <w:sz w:val="24"/>
          <w:szCs w:val="24"/>
          <w:lang w:val="es-ES"/>
        </w:rPr>
        <w:t xml:space="preserve">con motivo de </w:t>
      </w:r>
      <w:r w:rsidR="004F4EEE">
        <w:rPr>
          <w:rFonts w:ascii="Adobe Caslon Pro" w:hAnsi="Adobe Caslon Pro"/>
          <w:sz w:val="24"/>
          <w:szCs w:val="24"/>
          <w:lang w:val="es-ES"/>
        </w:rPr>
        <w:t xml:space="preserve">su postulación como candidato (a), </w:t>
      </w:r>
      <w:r w:rsidR="004F4EEE" w:rsidRPr="00DC55DF">
        <w:rPr>
          <w:rFonts w:ascii="Adobe Caslon Pro" w:hAnsi="Adobe Caslon Pro"/>
          <w:sz w:val="24"/>
          <w:szCs w:val="24"/>
          <w:lang w:val="es-ES"/>
        </w:rPr>
        <w:t>para el curso internaci</w:t>
      </w:r>
      <w:r w:rsidR="004F4EEE">
        <w:rPr>
          <w:rFonts w:ascii="Adobe Caslon Pro" w:hAnsi="Adobe Caslon Pro"/>
          <w:sz w:val="24"/>
          <w:szCs w:val="24"/>
          <w:lang w:val="es-ES"/>
        </w:rPr>
        <w:t xml:space="preserve">onal </w:t>
      </w:r>
      <w:r w:rsidR="009123FA">
        <w:rPr>
          <w:rFonts w:ascii="Adobe Caslon Pro" w:hAnsi="Adobe Caslon Pro"/>
          <w:sz w:val="24"/>
          <w:szCs w:val="24"/>
          <w:lang w:val="es-ES"/>
        </w:rPr>
        <w:t>para el cual usted será postulado</w:t>
      </w:r>
      <w:r w:rsidR="004F4EEE">
        <w:rPr>
          <w:rFonts w:ascii="Adobe Caslon Pro" w:hAnsi="Adobe Caslon Pro"/>
          <w:sz w:val="24"/>
          <w:szCs w:val="24"/>
          <w:lang w:val="es-ES"/>
        </w:rPr>
        <w:t xml:space="preserve">, </w:t>
      </w:r>
      <w:r w:rsidR="00161F14">
        <w:rPr>
          <w:rFonts w:ascii="Adobe Caslon Pro" w:hAnsi="Adobe Caslon Pro"/>
          <w:sz w:val="24"/>
          <w:szCs w:val="24"/>
          <w:lang w:val="es-ES"/>
        </w:rPr>
        <w:t xml:space="preserve">estos datos </w:t>
      </w:r>
      <w:r w:rsidR="004F4EEE">
        <w:rPr>
          <w:rFonts w:ascii="Adobe Caslon Pro" w:hAnsi="Adobe Caslon Pro"/>
          <w:sz w:val="24"/>
          <w:szCs w:val="24"/>
          <w:lang w:val="es-ES"/>
        </w:rPr>
        <w:t xml:space="preserve">serán transferidos en su totalidad a </w:t>
      </w:r>
      <w:r w:rsidR="0090660C" w:rsidRPr="00DC55DF">
        <w:rPr>
          <w:rFonts w:ascii="Adobe Caslon Pro" w:hAnsi="Adobe Caslon Pro"/>
          <w:sz w:val="24"/>
          <w:szCs w:val="24"/>
          <w:lang w:val="es-ES"/>
        </w:rPr>
        <w:t>la Agencia Mexicana de Cooperación Internacional para el Desarrollo (AMEXCID) de la Secretaría de Relaciones Exteriores</w:t>
      </w:r>
      <w:r w:rsidR="004F4EEE">
        <w:rPr>
          <w:rFonts w:ascii="Adobe Caslon Pro" w:hAnsi="Adobe Caslon Pro"/>
          <w:sz w:val="24"/>
          <w:szCs w:val="24"/>
          <w:lang w:val="es-ES"/>
        </w:rPr>
        <w:t xml:space="preserve">. </w:t>
      </w:r>
    </w:p>
    <w:p w14:paraId="4254188D" w14:textId="6E142645" w:rsidR="00161F14" w:rsidRPr="009123FA" w:rsidRDefault="00973ABD" w:rsidP="009123FA">
      <w:p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>Se destaca a su atención que e</w:t>
      </w:r>
      <w:r w:rsidR="00161F14" w:rsidRPr="009123FA">
        <w:rPr>
          <w:rFonts w:ascii="Adobe Caslon Pro" w:hAnsi="Adobe Caslon Pro"/>
          <w:sz w:val="24"/>
          <w:szCs w:val="24"/>
          <w:lang w:val="es-ES"/>
        </w:rPr>
        <w:t>sta Subdirección de Asuntos Nacionales e Internacionales no resguardará copia alguna de s</w:t>
      </w:r>
      <w:r w:rsidR="004F4EEE" w:rsidRPr="009123FA">
        <w:rPr>
          <w:rFonts w:ascii="Adobe Caslon Pro" w:hAnsi="Adobe Caslon Pro"/>
          <w:sz w:val="24"/>
          <w:szCs w:val="24"/>
          <w:lang w:val="es-ES"/>
        </w:rPr>
        <w:t xml:space="preserve">us datos </w:t>
      </w:r>
      <w:r w:rsidR="00161F14" w:rsidRPr="009123FA">
        <w:rPr>
          <w:rFonts w:ascii="Adobe Caslon Pro" w:hAnsi="Adobe Caslon Pro"/>
          <w:sz w:val="24"/>
          <w:szCs w:val="24"/>
          <w:lang w:val="es-ES"/>
        </w:rPr>
        <w:t xml:space="preserve">personales y </w:t>
      </w:r>
      <w:r w:rsidRPr="009123FA">
        <w:rPr>
          <w:rFonts w:ascii="Adobe Caslon Pro" w:hAnsi="Adobe Caslon Pro"/>
          <w:sz w:val="24"/>
          <w:szCs w:val="24"/>
          <w:lang w:val="es-ES"/>
        </w:rPr>
        <w:t xml:space="preserve">datos personales </w:t>
      </w:r>
      <w:r w:rsidR="00161F14" w:rsidRPr="009123FA">
        <w:rPr>
          <w:rFonts w:ascii="Adobe Caslon Pro" w:hAnsi="Adobe Caslon Pro"/>
          <w:sz w:val="24"/>
          <w:szCs w:val="24"/>
          <w:lang w:val="es-ES"/>
        </w:rPr>
        <w:t>sensibles</w:t>
      </w:r>
      <w:r w:rsidR="009123FA">
        <w:rPr>
          <w:rFonts w:ascii="Adobe Caslon Pro" w:hAnsi="Adobe Caslon Pro"/>
          <w:sz w:val="24"/>
          <w:szCs w:val="24"/>
          <w:lang w:val="es-ES"/>
        </w:rPr>
        <w:t xml:space="preserve"> en sus archivos</w:t>
      </w:r>
      <w:r w:rsidR="00161F14" w:rsidRPr="009123FA">
        <w:rPr>
          <w:rFonts w:ascii="Adobe Caslon Pro" w:hAnsi="Adobe Caslon Pro"/>
          <w:sz w:val="24"/>
          <w:szCs w:val="24"/>
          <w:lang w:val="es-ES"/>
        </w:rPr>
        <w:t>.</w:t>
      </w:r>
    </w:p>
    <w:p w14:paraId="2F3EA19B" w14:textId="11EE334C" w:rsidR="00DC74AD" w:rsidRPr="00DC55DF" w:rsidRDefault="00DC74AD" w:rsidP="002F2D9A">
      <w:pPr>
        <w:spacing w:before="120" w:after="120" w:line="120" w:lineRule="atLeast"/>
        <w:jc w:val="center"/>
        <w:rPr>
          <w:rFonts w:ascii="Adobe Caslon Pro" w:hAnsi="Adobe Caslon Pro"/>
          <w:b/>
          <w:sz w:val="24"/>
          <w:szCs w:val="24"/>
          <w:lang w:val="es-ES"/>
        </w:rPr>
      </w:pPr>
      <w:r w:rsidRPr="00DC55DF">
        <w:rPr>
          <w:rFonts w:ascii="Adobe Caslon Pro" w:hAnsi="Adobe Caslon Pro"/>
          <w:b/>
          <w:sz w:val="24"/>
          <w:szCs w:val="24"/>
          <w:lang w:val="es-ES"/>
        </w:rPr>
        <w:t xml:space="preserve">¿Qué datos personales </w:t>
      </w:r>
      <w:r w:rsidR="004946FF">
        <w:rPr>
          <w:rFonts w:ascii="Adobe Caslon Pro" w:hAnsi="Adobe Caslon Pro"/>
          <w:b/>
          <w:sz w:val="24"/>
          <w:szCs w:val="24"/>
          <w:lang w:val="es-ES"/>
        </w:rPr>
        <w:t xml:space="preserve">serán proporcionados </w:t>
      </w:r>
      <w:r w:rsidRPr="00DC55DF">
        <w:rPr>
          <w:rFonts w:ascii="Adobe Caslon Pro" w:hAnsi="Adobe Caslon Pro"/>
          <w:b/>
          <w:sz w:val="24"/>
          <w:szCs w:val="24"/>
          <w:lang w:val="es-ES"/>
        </w:rPr>
        <w:t>para estos fines?</w:t>
      </w:r>
    </w:p>
    <w:p w14:paraId="10CA7C9F" w14:textId="160D2918" w:rsidR="00DC74AD" w:rsidRPr="00DC55DF" w:rsidRDefault="00DC74AD" w:rsidP="004F4EEE">
      <w:p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 w:rsidRPr="00DC55DF">
        <w:rPr>
          <w:rFonts w:ascii="Adobe Caslon Pro" w:hAnsi="Adobe Caslon Pro"/>
          <w:sz w:val="24"/>
          <w:szCs w:val="24"/>
          <w:lang w:val="es-ES"/>
        </w:rPr>
        <w:t>Para llevar a cabo la</w:t>
      </w:r>
      <w:r w:rsidR="00161F14">
        <w:rPr>
          <w:rFonts w:ascii="Adobe Caslon Pro" w:hAnsi="Adobe Caslon Pro"/>
          <w:sz w:val="24"/>
          <w:szCs w:val="24"/>
          <w:lang w:val="es-ES"/>
        </w:rPr>
        <w:t xml:space="preserve"> finalidad</w:t>
      </w:r>
      <w:r w:rsidRPr="00DC55DF">
        <w:rPr>
          <w:rFonts w:ascii="Adobe Caslon Pro" w:hAnsi="Adobe Caslon Pro"/>
          <w:sz w:val="24"/>
          <w:szCs w:val="24"/>
          <w:lang w:val="es-ES"/>
        </w:rPr>
        <w:t xml:space="preserve"> descrita en </w:t>
      </w:r>
      <w:r w:rsidR="00F5224C" w:rsidRPr="00DC55DF">
        <w:rPr>
          <w:rFonts w:ascii="Adobe Caslon Pro" w:hAnsi="Adobe Caslon Pro"/>
          <w:sz w:val="24"/>
          <w:szCs w:val="24"/>
          <w:lang w:val="es-ES"/>
        </w:rPr>
        <w:t>e</w:t>
      </w:r>
      <w:r w:rsidR="00161F14">
        <w:rPr>
          <w:rFonts w:ascii="Adobe Caslon Pro" w:hAnsi="Adobe Caslon Pro"/>
          <w:sz w:val="24"/>
          <w:szCs w:val="24"/>
          <w:lang w:val="es-ES"/>
        </w:rPr>
        <w:t>l presente</w:t>
      </w:r>
      <w:r w:rsidR="00F5224C" w:rsidRPr="00DC55DF">
        <w:rPr>
          <w:rFonts w:ascii="Adobe Caslon Pro" w:hAnsi="Adobe Caslon Pro"/>
          <w:sz w:val="24"/>
          <w:szCs w:val="24"/>
          <w:lang w:val="es-ES"/>
        </w:rPr>
        <w:t xml:space="preserve"> </w:t>
      </w:r>
      <w:r w:rsidRPr="00DC55DF">
        <w:rPr>
          <w:rFonts w:ascii="Adobe Caslon Pro" w:hAnsi="Adobe Caslon Pro"/>
          <w:sz w:val="24"/>
          <w:szCs w:val="24"/>
          <w:lang w:val="es-ES"/>
        </w:rPr>
        <w:t xml:space="preserve">aviso de privacidad, </w:t>
      </w:r>
      <w:r w:rsidR="004946FF">
        <w:rPr>
          <w:rFonts w:ascii="Adobe Caslon Pro" w:hAnsi="Adobe Caslon Pro"/>
          <w:sz w:val="24"/>
          <w:szCs w:val="24"/>
          <w:lang w:val="es-ES"/>
        </w:rPr>
        <w:t xml:space="preserve">deberá proporcionar </w:t>
      </w:r>
      <w:r w:rsidRPr="00DC55DF">
        <w:rPr>
          <w:rFonts w:ascii="Adobe Caslon Pro" w:hAnsi="Adobe Caslon Pro"/>
          <w:sz w:val="24"/>
          <w:szCs w:val="24"/>
          <w:lang w:val="es-ES"/>
        </w:rPr>
        <w:t>los siguientes datos personales:</w:t>
      </w:r>
    </w:p>
    <w:p w14:paraId="431B93E9" w14:textId="77777777" w:rsidR="00161F14" w:rsidRPr="00161F14" w:rsidRDefault="00161F14" w:rsidP="00161F14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 w:rsidRPr="00161F14">
        <w:rPr>
          <w:rFonts w:ascii="Adobe Caslon Pro" w:hAnsi="Adobe Caslon Pro"/>
          <w:sz w:val="24"/>
          <w:szCs w:val="24"/>
          <w:lang w:val="es-ES"/>
        </w:rPr>
        <w:t xml:space="preserve">Nombre </w:t>
      </w:r>
    </w:p>
    <w:p w14:paraId="14063BAC" w14:textId="77777777" w:rsidR="00161F14" w:rsidRDefault="00161F14" w:rsidP="00161F14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 xml:space="preserve">Nacionalidad </w:t>
      </w:r>
    </w:p>
    <w:p w14:paraId="4E2BE9C9" w14:textId="77777777" w:rsidR="0090660C" w:rsidRDefault="00161F14" w:rsidP="004F4EEE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lastRenderedPageBreak/>
        <w:t xml:space="preserve">Fecha de Nacimiento </w:t>
      </w:r>
    </w:p>
    <w:p w14:paraId="05B4959F" w14:textId="77777777" w:rsidR="00161F14" w:rsidRDefault="00161F14" w:rsidP="004F4EEE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>Clave Única de Registro de Población (CURP)</w:t>
      </w:r>
    </w:p>
    <w:p w14:paraId="7BDCA0D1" w14:textId="77777777" w:rsidR="00161F14" w:rsidRDefault="00161F14" w:rsidP="004F4EEE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>Número de la libreta de pasaporte</w:t>
      </w:r>
    </w:p>
    <w:p w14:paraId="5A126AA2" w14:textId="77777777" w:rsidR="00161F14" w:rsidRDefault="00161F14" w:rsidP="004F4EEE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>Domicilio particular</w:t>
      </w:r>
    </w:p>
    <w:p w14:paraId="0F91BAAC" w14:textId="77777777" w:rsidR="00161F14" w:rsidRDefault="000020BD" w:rsidP="004F4EEE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>Historial m</w:t>
      </w:r>
      <w:r w:rsidR="00161F14">
        <w:rPr>
          <w:rFonts w:ascii="Adobe Caslon Pro" w:hAnsi="Adobe Caslon Pro"/>
          <w:sz w:val="24"/>
          <w:szCs w:val="24"/>
          <w:lang w:val="es-ES"/>
        </w:rPr>
        <w:t xml:space="preserve">édico </w:t>
      </w:r>
    </w:p>
    <w:p w14:paraId="64B30896" w14:textId="77777777" w:rsidR="00161F14" w:rsidRDefault="00161F14" w:rsidP="004F4EEE">
      <w:pPr>
        <w:pStyle w:val="Prrafodelista"/>
        <w:numPr>
          <w:ilvl w:val="0"/>
          <w:numId w:val="1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 xml:space="preserve">Datos de contacto de alguna persona en caso de emergencia </w:t>
      </w:r>
    </w:p>
    <w:p w14:paraId="435D53DC" w14:textId="77777777" w:rsidR="00161F14" w:rsidRDefault="00161F14" w:rsidP="00161F14">
      <w:pPr>
        <w:pStyle w:val="Prrafodelista"/>
        <w:numPr>
          <w:ilvl w:val="0"/>
          <w:numId w:val="3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 xml:space="preserve">Nombre </w:t>
      </w:r>
    </w:p>
    <w:p w14:paraId="6E66F1F1" w14:textId="77777777" w:rsidR="00161F14" w:rsidRDefault="00161F14" w:rsidP="00161F14">
      <w:pPr>
        <w:pStyle w:val="Prrafodelista"/>
        <w:numPr>
          <w:ilvl w:val="0"/>
          <w:numId w:val="3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>Domicilio</w:t>
      </w:r>
    </w:p>
    <w:p w14:paraId="7E5C8E47" w14:textId="77777777" w:rsidR="00161F14" w:rsidRDefault="00161F14" w:rsidP="00161F14">
      <w:pPr>
        <w:pStyle w:val="Prrafodelista"/>
        <w:numPr>
          <w:ilvl w:val="0"/>
          <w:numId w:val="3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 xml:space="preserve">Teléfono </w:t>
      </w:r>
    </w:p>
    <w:p w14:paraId="3FCB3101" w14:textId="77777777" w:rsidR="00161F14" w:rsidRPr="000020BD" w:rsidRDefault="00161F14" w:rsidP="000020BD">
      <w:pPr>
        <w:pStyle w:val="Prrafodelista"/>
        <w:numPr>
          <w:ilvl w:val="0"/>
          <w:numId w:val="3"/>
        </w:num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 xml:space="preserve">Correo electrónico </w:t>
      </w:r>
    </w:p>
    <w:p w14:paraId="7123CCE6" w14:textId="77777777" w:rsidR="00DC74AD" w:rsidRPr="00DC55DF" w:rsidRDefault="00DC74AD" w:rsidP="004F4EEE">
      <w:p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 w:rsidRPr="00DC55DF">
        <w:rPr>
          <w:rFonts w:ascii="Adobe Caslon Pro" w:hAnsi="Adobe Caslon Pro"/>
          <w:sz w:val="24"/>
          <w:szCs w:val="24"/>
          <w:lang w:val="es-ES"/>
        </w:rPr>
        <w:t>Se informa que</w:t>
      </w:r>
      <w:r w:rsidR="000020BD">
        <w:rPr>
          <w:rFonts w:ascii="Adobe Caslon Pro" w:hAnsi="Adobe Caslon Pro"/>
          <w:sz w:val="24"/>
          <w:szCs w:val="24"/>
          <w:lang w:val="es-ES"/>
        </w:rPr>
        <w:t xml:space="preserve"> será motivo de transferencia todo el formulario de inscripción mismo que contiene </w:t>
      </w:r>
      <w:r w:rsidRPr="00DC55DF">
        <w:rPr>
          <w:rFonts w:ascii="Adobe Caslon Pro" w:hAnsi="Adobe Caslon Pro"/>
          <w:sz w:val="24"/>
          <w:szCs w:val="24"/>
          <w:lang w:val="es-ES"/>
        </w:rPr>
        <w:t>datos personales</w:t>
      </w:r>
      <w:r w:rsidR="000020BD">
        <w:rPr>
          <w:rFonts w:ascii="Adobe Caslon Pro" w:hAnsi="Adobe Caslon Pro"/>
          <w:sz w:val="24"/>
          <w:szCs w:val="24"/>
          <w:lang w:val="es-ES"/>
        </w:rPr>
        <w:t xml:space="preserve"> y datos personales</w:t>
      </w:r>
      <w:r w:rsidRPr="00DC55DF">
        <w:rPr>
          <w:rFonts w:ascii="Adobe Caslon Pro" w:hAnsi="Adobe Caslon Pro"/>
          <w:sz w:val="24"/>
          <w:szCs w:val="24"/>
          <w:lang w:val="es-ES"/>
        </w:rPr>
        <w:t xml:space="preserve"> sensibles</w:t>
      </w:r>
      <w:r w:rsidR="00A158A9" w:rsidRPr="00DC55DF">
        <w:rPr>
          <w:rFonts w:ascii="Adobe Caslon Pro" w:hAnsi="Adobe Caslon Pro"/>
          <w:sz w:val="24"/>
          <w:szCs w:val="24"/>
          <w:lang w:val="es-ES"/>
        </w:rPr>
        <w:t>, en términos del artículo 3</w:t>
      </w:r>
      <w:r w:rsidR="00532799" w:rsidRPr="00DC55DF">
        <w:rPr>
          <w:rFonts w:ascii="Adobe Caslon Pro" w:hAnsi="Adobe Caslon Pro"/>
          <w:sz w:val="24"/>
          <w:szCs w:val="24"/>
          <w:lang w:val="es-ES"/>
        </w:rPr>
        <w:t>, fracción</w:t>
      </w:r>
      <w:r w:rsidR="000812AF" w:rsidRPr="00DC55DF">
        <w:rPr>
          <w:rFonts w:ascii="Adobe Caslon Pro" w:hAnsi="Adobe Caslon Pro"/>
          <w:sz w:val="24"/>
          <w:szCs w:val="24"/>
          <w:lang w:val="es-ES"/>
        </w:rPr>
        <w:t xml:space="preserve"> </w:t>
      </w:r>
      <w:r w:rsidR="000020BD">
        <w:rPr>
          <w:rFonts w:ascii="Adobe Caslon Pro" w:hAnsi="Adobe Caslon Pro"/>
          <w:sz w:val="24"/>
          <w:szCs w:val="24"/>
          <w:lang w:val="es-ES"/>
        </w:rPr>
        <w:t xml:space="preserve">IX y </w:t>
      </w:r>
      <w:r w:rsidR="000812AF" w:rsidRPr="00DC55DF">
        <w:rPr>
          <w:rFonts w:ascii="Adobe Caslon Pro" w:hAnsi="Adobe Caslon Pro"/>
          <w:sz w:val="24"/>
          <w:szCs w:val="24"/>
          <w:lang w:val="es-ES"/>
        </w:rPr>
        <w:t>X</w:t>
      </w:r>
      <w:r w:rsidR="00A158A9" w:rsidRPr="00DC55DF">
        <w:rPr>
          <w:rFonts w:ascii="Adobe Caslon Pro" w:hAnsi="Adobe Caslon Pro"/>
          <w:sz w:val="24"/>
          <w:szCs w:val="24"/>
          <w:lang w:val="es-ES"/>
        </w:rPr>
        <w:t xml:space="preserve"> de la </w:t>
      </w:r>
      <w:r w:rsidR="000812AF" w:rsidRPr="00DC55DF">
        <w:rPr>
          <w:rFonts w:ascii="Adobe Caslon Pro" w:hAnsi="Adobe Caslon Pro" w:cs="Arial"/>
          <w:sz w:val="24"/>
          <w:szCs w:val="24"/>
        </w:rPr>
        <w:t>LGPDPPSO</w:t>
      </w:r>
      <w:r w:rsidRPr="00DC55DF">
        <w:rPr>
          <w:rFonts w:ascii="Adobe Caslon Pro" w:hAnsi="Adobe Caslon Pro"/>
          <w:sz w:val="24"/>
          <w:szCs w:val="24"/>
          <w:lang w:val="es-ES"/>
        </w:rPr>
        <w:t>.</w:t>
      </w:r>
    </w:p>
    <w:p w14:paraId="05789615" w14:textId="77777777" w:rsidR="001041D3" w:rsidRDefault="000020BD" w:rsidP="004F4EEE">
      <w:p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  <w:r>
        <w:rPr>
          <w:rFonts w:ascii="Adobe Caslon Pro" w:hAnsi="Adobe Caslon Pro"/>
          <w:sz w:val="24"/>
          <w:szCs w:val="24"/>
          <w:lang w:val="es-ES"/>
        </w:rPr>
        <w:t xml:space="preserve">Por lo que se requiere su consentimiento </w:t>
      </w:r>
      <w:r w:rsidR="001041D3" w:rsidRPr="002F2D9A">
        <w:rPr>
          <w:rFonts w:ascii="Adobe Caslon Pro" w:hAnsi="Adobe Caslon Pro"/>
          <w:b/>
          <w:sz w:val="24"/>
          <w:szCs w:val="24"/>
          <w:lang w:val="es-ES"/>
        </w:rPr>
        <w:t xml:space="preserve">expreso y </w:t>
      </w:r>
      <w:r w:rsidRPr="002F2D9A">
        <w:rPr>
          <w:rFonts w:ascii="Adobe Caslon Pro" w:hAnsi="Adobe Caslon Pro"/>
          <w:b/>
          <w:sz w:val="24"/>
          <w:szCs w:val="24"/>
          <w:lang w:val="es-ES"/>
        </w:rPr>
        <w:t>por escrito</w:t>
      </w:r>
      <w:r>
        <w:rPr>
          <w:rFonts w:ascii="Adobe Caslon Pro" w:hAnsi="Adobe Caslon Pro"/>
          <w:sz w:val="24"/>
          <w:szCs w:val="24"/>
          <w:lang w:val="es-ES"/>
        </w:rPr>
        <w:t xml:space="preserve"> para la transferencia de datos personales sensibles</w:t>
      </w:r>
      <w:r w:rsidR="001041D3">
        <w:rPr>
          <w:rFonts w:ascii="Adobe Caslon Pro" w:hAnsi="Adobe Caslon Pro"/>
          <w:sz w:val="24"/>
          <w:szCs w:val="24"/>
          <w:lang w:val="es-ES"/>
        </w:rPr>
        <w:t xml:space="preserve"> para su tratamiento</w:t>
      </w:r>
      <w:r w:rsidR="00DC74AD" w:rsidRPr="00DC55DF">
        <w:rPr>
          <w:rFonts w:ascii="Adobe Caslon Pro" w:hAnsi="Adobe Caslon Pro"/>
          <w:sz w:val="24"/>
          <w:szCs w:val="24"/>
          <w:lang w:val="es-ES"/>
        </w:rPr>
        <w:t>,</w:t>
      </w:r>
      <w:r>
        <w:rPr>
          <w:rFonts w:ascii="Adobe Caslon Pro" w:hAnsi="Adobe Caslon Pro"/>
          <w:sz w:val="24"/>
          <w:szCs w:val="24"/>
          <w:lang w:val="es-ES"/>
        </w:rPr>
        <w:t xml:space="preserve"> </w:t>
      </w:r>
      <w:r w:rsidR="001041D3">
        <w:rPr>
          <w:rFonts w:ascii="Adobe Caslon Pro" w:hAnsi="Adobe Caslon Pro"/>
          <w:sz w:val="24"/>
          <w:szCs w:val="24"/>
          <w:lang w:val="es-ES"/>
        </w:rPr>
        <w:t xml:space="preserve">dicho escrito deberá contener su firma autógrafa. Lo anterior en términos del artículo 21, último párrafo de la LGPDPPSO. </w:t>
      </w:r>
    </w:p>
    <w:p w14:paraId="7E226749" w14:textId="77777777" w:rsidR="00DC74AD" w:rsidRPr="00DC55DF" w:rsidRDefault="00DC74AD" w:rsidP="00973ABD">
      <w:pPr>
        <w:spacing w:before="120" w:after="120" w:line="120" w:lineRule="atLeast"/>
        <w:jc w:val="center"/>
        <w:rPr>
          <w:rFonts w:ascii="Adobe Caslon Pro" w:hAnsi="Adobe Caslon Pro"/>
          <w:b/>
          <w:sz w:val="24"/>
          <w:szCs w:val="24"/>
          <w:lang w:val="es-ES"/>
        </w:rPr>
      </w:pPr>
      <w:r w:rsidRPr="00DC55DF">
        <w:rPr>
          <w:rFonts w:ascii="Adobe Caslon Pro" w:hAnsi="Adobe Caslon Pro"/>
          <w:b/>
          <w:sz w:val="24"/>
          <w:szCs w:val="24"/>
          <w:lang w:val="es-ES"/>
        </w:rPr>
        <w:t>Fundamento del tratamiento de datos personales</w:t>
      </w:r>
    </w:p>
    <w:p w14:paraId="08E15C8D" w14:textId="77777777" w:rsidR="00DC74AD" w:rsidRPr="00DC55DF" w:rsidRDefault="00DC74AD" w:rsidP="004F4EEE">
      <w:pPr>
        <w:spacing w:before="120" w:after="120" w:line="120" w:lineRule="atLeast"/>
        <w:jc w:val="both"/>
        <w:rPr>
          <w:rFonts w:ascii="Adobe Caslon Pro" w:hAnsi="Adobe Caslon Pro"/>
          <w:b/>
          <w:sz w:val="24"/>
          <w:szCs w:val="24"/>
          <w:lang w:val="es-ES"/>
        </w:rPr>
      </w:pPr>
      <w:r w:rsidRPr="00DC55DF">
        <w:rPr>
          <w:rFonts w:ascii="Adobe Caslon Pro" w:hAnsi="Adobe Caslon Pro"/>
          <w:sz w:val="24"/>
          <w:szCs w:val="24"/>
          <w:lang w:val="es-ES"/>
        </w:rPr>
        <w:t>El tratamiento de sus datos personales</w:t>
      </w:r>
      <w:r w:rsidR="002F2D9A">
        <w:rPr>
          <w:rFonts w:ascii="Adobe Caslon Pro" w:hAnsi="Adobe Caslon Pro"/>
          <w:sz w:val="24"/>
          <w:szCs w:val="24"/>
          <w:lang w:val="es-ES"/>
        </w:rPr>
        <w:t xml:space="preserve"> y datos personales sensibles</w:t>
      </w:r>
      <w:r w:rsidRPr="00DC55DF">
        <w:rPr>
          <w:rFonts w:ascii="Adobe Caslon Pro" w:hAnsi="Adobe Caslon Pro"/>
          <w:sz w:val="24"/>
          <w:szCs w:val="24"/>
          <w:lang w:val="es-ES"/>
        </w:rPr>
        <w:t xml:space="preserve"> se realiza con fundamento en lo establecido en los </w:t>
      </w:r>
      <w:r w:rsidRPr="00DC55DF">
        <w:rPr>
          <w:rFonts w:ascii="Adobe Caslon Pro" w:hAnsi="Adobe Caslon Pro" w:cs="Arial"/>
          <w:sz w:val="24"/>
          <w:szCs w:val="24"/>
        </w:rPr>
        <w:t>artículos los 108 y 109 del Reglamento Interior de la Secretaría de Gobernación. El CENAPRED,</w:t>
      </w:r>
      <w:r w:rsidR="0090660C" w:rsidRPr="00DC55DF">
        <w:rPr>
          <w:rFonts w:ascii="Adobe Caslon Pro" w:hAnsi="Adobe Caslon Pro"/>
          <w:sz w:val="24"/>
          <w:szCs w:val="24"/>
        </w:rPr>
        <w:t xml:space="preserve"> tiene</w:t>
      </w:r>
      <w:r w:rsidR="001C4FA6" w:rsidRPr="00DC55DF">
        <w:rPr>
          <w:rFonts w:ascii="Adobe Caslon Pro" w:hAnsi="Adobe Caslon Pro"/>
          <w:sz w:val="24"/>
          <w:szCs w:val="24"/>
          <w:lang w:val="es-ES"/>
        </w:rPr>
        <w:t xml:space="preserve"> por objeto </w:t>
      </w:r>
      <w:r w:rsidR="00D114E5" w:rsidRPr="00DC55DF">
        <w:rPr>
          <w:rFonts w:ascii="Adobe Caslon Pro" w:hAnsi="Adobe Caslon Pro"/>
          <w:sz w:val="24"/>
          <w:szCs w:val="24"/>
          <w:lang w:val="es-ES"/>
        </w:rPr>
        <w:t>crear, gestionar y promover políticas públicas en materia de prevención de desastres, a través del estudio, desarrollo, aplicación y coordinación de tecnologías para la prevención y mitigación de desastres y sus efectos, de la impartición de educación y capacitación profesional y técnica sobre la materia, así como el apoyo a la difusión de medidas con énfasis en la prevención y la autoprotección de la población ante la posibilidad de un desastre</w:t>
      </w:r>
      <w:r w:rsidR="00261D89" w:rsidRPr="00DC55DF">
        <w:rPr>
          <w:rFonts w:ascii="Adobe Caslon Pro" w:hAnsi="Adobe Caslon Pro"/>
          <w:sz w:val="24"/>
          <w:szCs w:val="24"/>
          <w:lang w:val="es-ES"/>
        </w:rPr>
        <w:t>.</w:t>
      </w:r>
    </w:p>
    <w:p w14:paraId="48A8389B" w14:textId="77777777" w:rsidR="00E15CDF" w:rsidRDefault="001C4FA6" w:rsidP="00E15CDF">
      <w:pPr>
        <w:spacing w:before="120" w:after="120" w:line="120" w:lineRule="atLeast"/>
        <w:jc w:val="center"/>
        <w:rPr>
          <w:rFonts w:ascii="Adobe Caslon Pro" w:hAnsi="Adobe Caslon Pro" w:cs="Arial"/>
          <w:b/>
          <w:sz w:val="24"/>
          <w:szCs w:val="24"/>
        </w:rPr>
      </w:pPr>
      <w:r w:rsidRPr="00DC55DF">
        <w:rPr>
          <w:rFonts w:ascii="Adobe Caslon Pro" w:hAnsi="Adobe Caslon Pro" w:cs="Arial"/>
          <w:b/>
          <w:sz w:val="24"/>
          <w:szCs w:val="24"/>
        </w:rPr>
        <w:t>¿Dónde puedo ejercer mis derechos ARCO?</w:t>
      </w:r>
    </w:p>
    <w:p w14:paraId="789072AA" w14:textId="3839CB11" w:rsidR="001C4FA6" w:rsidRPr="00DC55DF" w:rsidRDefault="00BD1B3D" w:rsidP="004F4EEE">
      <w:pPr>
        <w:spacing w:before="120" w:after="120" w:line="120" w:lineRule="atLeast"/>
        <w:jc w:val="both"/>
        <w:rPr>
          <w:rFonts w:ascii="Adobe Caslon Pro" w:hAnsi="Adobe Caslon Pro" w:cs="Arial"/>
          <w:sz w:val="24"/>
          <w:szCs w:val="24"/>
        </w:rPr>
      </w:pPr>
      <w:r>
        <w:rPr>
          <w:rFonts w:ascii="Adobe Caslon Pro" w:hAnsi="Adobe Caslon Pro" w:cs="Arial"/>
          <w:sz w:val="24"/>
          <w:szCs w:val="24"/>
        </w:rPr>
        <w:t xml:space="preserve">Para el ejercicio de </w:t>
      </w:r>
      <w:r w:rsidR="001C4FA6" w:rsidRPr="00DC55DF">
        <w:rPr>
          <w:rFonts w:ascii="Adobe Caslon Pro" w:hAnsi="Adobe Caslon Pro" w:cs="Arial"/>
          <w:sz w:val="24"/>
          <w:szCs w:val="24"/>
        </w:rPr>
        <w:t xml:space="preserve">sus derechos de </w:t>
      </w:r>
      <w:r w:rsidR="004946FF">
        <w:rPr>
          <w:rFonts w:ascii="Adobe Caslon Pro" w:hAnsi="Adobe Caslon Pro" w:cs="Arial"/>
          <w:sz w:val="24"/>
          <w:szCs w:val="24"/>
        </w:rPr>
        <w:t>A</w:t>
      </w:r>
      <w:r w:rsidR="001C4FA6" w:rsidRPr="00DC55DF">
        <w:rPr>
          <w:rFonts w:ascii="Adobe Caslon Pro" w:hAnsi="Adobe Caslon Pro" w:cs="Arial"/>
          <w:sz w:val="24"/>
          <w:szCs w:val="24"/>
        </w:rPr>
        <w:t xml:space="preserve">cceso, </w:t>
      </w:r>
      <w:r w:rsidR="004946FF">
        <w:rPr>
          <w:rFonts w:ascii="Adobe Caslon Pro" w:hAnsi="Adobe Caslon Pro" w:cs="Arial"/>
          <w:sz w:val="24"/>
          <w:szCs w:val="24"/>
        </w:rPr>
        <w:t>R</w:t>
      </w:r>
      <w:r w:rsidR="004946FF" w:rsidRPr="00DC55DF">
        <w:rPr>
          <w:rFonts w:ascii="Adobe Caslon Pro" w:hAnsi="Adobe Caslon Pro" w:cs="Arial"/>
          <w:sz w:val="24"/>
          <w:szCs w:val="24"/>
        </w:rPr>
        <w:t>ectificación</w:t>
      </w:r>
      <w:r w:rsidR="001C4FA6" w:rsidRPr="00DC55DF">
        <w:rPr>
          <w:rFonts w:ascii="Adobe Caslon Pro" w:hAnsi="Adobe Caslon Pro" w:cs="Arial"/>
          <w:sz w:val="24"/>
          <w:szCs w:val="24"/>
        </w:rPr>
        <w:t xml:space="preserve">, </w:t>
      </w:r>
      <w:r w:rsidR="004946FF">
        <w:rPr>
          <w:rFonts w:ascii="Adobe Caslon Pro" w:hAnsi="Adobe Caslon Pro" w:cs="Arial"/>
          <w:sz w:val="24"/>
          <w:szCs w:val="24"/>
        </w:rPr>
        <w:t>C</w:t>
      </w:r>
      <w:r w:rsidR="004946FF" w:rsidRPr="00DC55DF">
        <w:rPr>
          <w:rFonts w:ascii="Adobe Caslon Pro" w:hAnsi="Adobe Caslon Pro" w:cs="Arial"/>
          <w:sz w:val="24"/>
          <w:szCs w:val="24"/>
        </w:rPr>
        <w:t xml:space="preserve">ancelación </w:t>
      </w:r>
      <w:r w:rsidR="001C4FA6" w:rsidRPr="00DC55DF">
        <w:rPr>
          <w:rFonts w:ascii="Adobe Caslon Pro" w:hAnsi="Adobe Caslon Pro" w:cs="Arial"/>
          <w:sz w:val="24"/>
          <w:szCs w:val="24"/>
        </w:rPr>
        <w:t xml:space="preserve">u </w:t>
      </w:r>
      <w:r w:rsidR="004946FF">
        <w:rPr>
          <w:rFonts w:ascii="Adobe Caslon Pro" w:hAnsi="Adobe Caslon Pro" w:cs="Arial"/>
          <w:sz w:val="24"/>
          <w:szCs w:val="24"/>
        </w:rPr>
        <w:t>O</w:t>
      </w:r>
      <w:r w:rsidR="004946FF" w:rsidRPr="00DC55DF">
        <w:rPr>
          <w:rFonts w:ascii="Adobe Caslon Pro" w:hAnsi="Adobe Caslon Pro" w:cs="Arial"/>
          <w:sz w:val="24"/>
          <w:szCs w:val="24"/>
        </w:rPr>
        <w:t xml:space="preserve">posición </w:t>
      </w:r>
      <w:r w:rsidR="001C4FA6" w:rsidRPr="00DC55DF">
        <w:rPr>
          <w:rFonts w:ascii="Adobe Caslon Pro" w:hAnsi="Adobe Caslon Pro" w:cs="Arial"/>
          <w:sz w:val="24"/>
          <w:szCs w:val="24"/>
        </w:rPr>
        <w:t xml:space="preserve">de sus datos personales (derechos ARCO) </w:t>
      </w:r>
      <w:r>
        <w:rPr>
          <w:rFonts w:ascii="Adobe Caslon Pro" w:hAnsi="Adobe Caslon Pro" w:cs="Arial"/>
          <w:sz w:val="24"/>
          <w:szCs w:val="24"/>
        </w:rPr>
        <w:t xml:space="preserve">deberá acudir directamente a </w:t>
      </w:r>
      <w:r w:rsidR="00DE4EF8">
        <w:rPr>
          <w:rFonts w:ascii="Adobe Caslon Pro" w:hAnsi="Adobe Caslon Pro"/>
          <w:sz w:val="24"/>
          <w:szCs w:val="24"/>
          <w:lang w:val="es-ES"/>
        </w:rPr>
        <w:t xml:space="preserve">la Unidad de Transparencia de la Secretaría de Relaciones Exteriores, ubicada en Av. Plaza Juárez No. 20, Planta Baja, </w:t>
      </w:r>
      <w:r w:rsidR="00DE4EF8">
        <w:rPr>
          <w:rFonts w:ascii="Adobe Caslon Pro" w:hAnsi="Adobe Caslon Pro"/>
          <w:sz w:val="24"/>
          <w:szCs w:val="24"/>
          <w:lang w:val="es-ES"/>
        </w:rPr>
        <w:lastRenderedPageBreak/>
        <w:t>Colonia Centro, Delegación Cuauhtémoc, Ciudad de México, C.P 06420 y/o ante la Agencia de Cooperación Intern</w:t>
      </w:r>
      <w:r w:rsidR="0080743B">
        <w:rPr>
          <w:rFonts w:ascii="Adobe Caslon Pro" w:hAnsi="Adobe Caslon Pro"/>
          <w:sz w:val="24"/>
          <w:szCs w:val="24"/>
          <w:lang w:val="es-ES"/>
        </w:rPr>
        <w:t xml:space="preserve">acional del </w:t>
      </w:r>
      <w:bookmarkStart w:id="0" w:name="_GoBack"/>
      <w:bookmarkEnd w:id="0"/>
      <w:r w:rsidR="0080743B">
        <w:rPr>
          <w:rFonts w:ascii="Adobe Caslon Pro" w:hAnsi="Adobe Caslon Pro"/>
          <w:sz w:val="24"/>
          <w:szCs w:val="24"/>
          <w:lang w:val="es-ES"/>
        </w:rPr>
        <w:t>Japón</w:t>
      </w:r>
      <w:r w:rsidR="00030EB7">
        <w:rPr>
          <w:rFonts w:ascii="Adobe Caslon Pro" w:hAnsi="Adobe Caslon Pro"/>
          <w:sz w:val="24"/>
          <w:szCs w:val="24"/>
          <w:lang w:val="es-ES"/>
        </w:rPr>
        <w:t xml:space="preserve"> (JICA)</w:t>
      </w:r>
      <w:r w:rsidR="001C4FA6" w:rsidRPr="00DC55DF">
        <w:rPr>
          <w:rFonts w:ascii="Adobe Caslon Pro" w:hAnsi="Adobe Caslon Pro" w:cs="Arial"/>
          <w:sz w:val="24"/>
          <w:szCs w:val="24"/>
        </w:rPr>
        <w:t>, o bien, a través de la Plataforma Nacional de Transparencia</w:t>
      </w:r>
      <w:r w:rsidR="009641B8" w:rsidRPr="00DC55DF">
        <w:rPr>
          <w:rFonts w:ascii="Adobe Caslon Pro" w:hAnsi="Adobe Caslon Pro" w:cs="Arial"/>
          <w:sz w:val="24"/>
          <w:szCs w:val="24"/>
        </w:rPr>
        <w:t xml:space="preserve"> </w:t>
      </w:r>
      <w:r w:rsidR="001C4FA6" w:rsidRPr="00DC55DF">
        <w:rPr>
          <w:rFonts w:ascii="Adobe Caslon Pro" w:hAnsi="Adobe Caslon Pro" w:cs="Arial"/>
          <w:sz w:val="24"/>
          <w:szCs w:val="24"/>
        </w:rPr>
        <w:t>(</w:t>
      </w:r>
      <w:hyperlink r:id="rId8" w:history="1">
        <w:r w:rsidR="00606520" w:rsidRPr="00DC55DF">
          <w:rPr>
            <w:rStyle w:val="Hipervnculo"/>
            <w:rFonts w:ascii="Adobe Caslon Pro" w:hAnsi="Adobe Caslon Pro" w:cs="Arial"/>
            <w:sz w:val="24"/>
            <w:szCs w:val="24"/>
          </w:rPr>
          <w:t>http://www.plataformadetransparencia.org.mx/</w:t>
        </w:r>
      </w:hyperlink>
      <w:r w:rsidR="001C4FA6" w:rsidRPr="00DC55DF">
        <w:rPr>
          <w:rFonts w:ascii="Adobe Caslon Pro" w:hAnsi="Adobe Caslon Pro" w:cs="Arial"/>
          <w:sz w:val="24"/>
          <w:szCs w:val="24"/>
        </w:rPr>
        <w:t>)</w:t>
      </w:r>
      <w:r w:rsidR="00D634A6">
        <w:rPr>
          <w:rFonts w:ascii="Adobe Caslon Pro" w:hAnsi="Adobe Caslon Pro" w:cs="Arial"/>
          <w:sz w:val="24"/>
          <w:szCs w:val="24"/>
        </w:rPr>
        <w:t xml:space="preserve"> o de ser el caso a la Embajada o Sección Consular que corresponda</w:t>
      </w:r>
      <w:r w:rsidR="001C4FA6" w:rsidRPr="00DC55DF">
        <w:rPr>
          <w:rFonts w:ascii="Adobe Caslon Pro" w:hAnsi="Adobe Caslon Pro" w:cs="Arial"/>
          <w:sz w:val="24"/>
          <w:szCs w:val="24"/>
        </w:rPr>
        <w:t>.</w:t>
      </w:r>
    </w:p>
    <w:p w14:paraId="588BD439" w14:textId="77777777" w:rsidR="001C4FA6" w:rsidRPr="00DC55DF" w:rsidRDefault="001C4FA6" w:rsidP="00973ABD">
      <w:pPr>
        <w:spacing w:before="120" w:after="120" w:line="120" w:lineRule="atLeast"/>
        <w:jc w:val="center"/>
        <w:rPr>
          <w:rFonts w:ascii="Adobe Caslon Pro" w:hAnsi="Adobe Caslon Pro" w:cs="Arial"/>
          <w:b/>
          <w:sz w:val="24"/>
          <w:szCs w:val="24"/>
        </w:rPr>
      </w:pPr>
      <w:r w:rsidRPr="00DC55DF">
        <w:rPr>
          <w:rFonts w:ascii="Adobe Caslon Pro" w:hAnsi="Adobe Caslon Pro" w:cs="Arial"/>
          <w:b/>
          <w:sz w:val="24"/>
          <w:szCs w:val="24"/>
        </w:rPr>
        <w:t>Cambios al aviso de privacidad</w:t>
      </w:r>
    </w:p>
    <w:p w14:paraId="07598147" w14:textId="77777777" w:rsidR="001C4FA6" w:rsidRPr="00DC55DF" w:rsidRDefault="001C4FA6" w:rsidP="004F4EEE">
      <w:pPr>
        <w:spacing w:before="120" w:after="120" w:line="120" w:lineRule="atLeast"/>
        <w:jc w:val="both"/>
        <w:rPr>
          <w:rFonts w:ascii="Adobe Caslon Pro" w:hAnsi="Adobe Caslon Pro" w:cs="Arial"/>
          <w:sz w:val="24"/>
          <w:szCs w:val="24"/>
          <w:lang w:val="es-ES"/>
        </w:rPr>
      </w:pPr>
      <w:r w:rsidRPr="00DC55DF">
        <w:rPr>
          <w:rFonts w:ascii="Adobe Caslon Pro" w:hAnsi="Adobe Caslon Pro" w:cs="Arial"/>
          <w:sz w:val="24"/>
          <w:szCs w:val="24"/>
        </w:rPr>
        <w:t xml:space="preserve">En caso de que exista un cambio de este aviso de privacidad, lo haremos de su conocimiento a través de la página de Internet del CENAPRED </w:t>
      </w:r>
      <w:hyperlink r:id="rId9" w:history="1">
        <w:r w:rsidRPr="00DC55DF">
          <w:rPr>
            <w:rStyle w:val="Hipervnculo"/>
            <w:rFonts w:ascii="Adobe Caslon Pro" w:hAnsi="Adobe Caslon Pro" w:cs="Arial"/>
            <w:sz w:val="24"/>
            <w:szCs w:val="24"/>
          </w:rPr>
          <w:t>www.gob.mx/CENAPRED</w:t>
        </w:r>
      </w:hyperlink>
      <w:r w:rsidRPr="00DC55DF">
        <w:rPr>
          <w:rFonts w:ascii="Adobe Caslon Pro" w:hAnsi="Adobe Caslon Pro" w:cs="Arial"/>
          <w:sz w:val="24"/>
          <w:szCs w:val="24"/>
        </w:rPr>
        <w:t xml:space="preserve">, </w:t>
      </w:r>
      <w:r w:rsidRPr="00DC55DF">
        <w:rPr>
          <w:rFonts w:ascii="Adobe Caslon Pro" w:hAnsi="Adobe Caslon Pro"/>
          <w:sz w:val="24"/>
          <w:szCs w:val="24"/>
          <w:lang w:val="es-ES"/>
        </w:rPr>
        <w:t xml:space="preserve">o bien de </w:t>
      </w:r>
      <w:proofErr w:type="gramStart"/>
      <w:r w:rsidRPr="00DC55DF">
        <w:rPr>
          <w:rFonts w:ascii="Adobe Caslon Pro" w:hAnsi="Adobe Caslon Pro"/>
          <w:sz w:val="24"/>
          <w:szCs w:val="24"/>
          <w:lang w:val="es-ES"/>
        </w:rPr>
        <w:t>manera</w:t>
      </w:r>
      <w:proofErr w:type="gramEnd"/>
      <w:r w:rsidRPr="00DC55DF">
        <w:rPr>
          <w:rFonts w:ascii="Adobe Caslon Pro" w:hAnsi="Adobe Caslon Pro"/>
          <w:sz w:val="24"/>
          <w:szCs w:val="24"/>
          <w:lang w:val="es-ES"/>
        </w:rPr>
        <w:t xml:space="preserve"> presencial en nuestras instalaciones.</w:t>
      </w:r>
    </w:p>
    <w:p w14:paraId="0FC129DB" w14:textId="77777777" w:rsidR="001C4FA6" w:rsidRPr="00DC55DF" w:rsidRDefault="001C4FA6" w:rsidP="004F4EEE">
      <w:pPr>
        <w:spacing w:before="120" w:after="120" w:line="120" w:lineRule="atLeast"/>
        <w:jc w:val="both"/>
        <w:rPr>
          <w:rFonts w:ascii="Adobe Caslon Pro" w:hAnsi="Adobe Caslon Pro" w:cs="Arial"/>
          <w:b/>
          <w:sz w:val="24"/>
          <w:szCs w:val="24"/>
        </w:rPr>
      </w:pPr>
    </w:p>
    <w:p w14:paraId="006F7EB8" w14:textId="77777777" w:rsidR="001C4FA6" w:rsidRPr="00DC55DF" w:rsidRDefault="001C4FA6" w:rsidP="004F4EEE">
      <w:pPr>
        <w:spacing w:before="120" w:after="120" w:line="120" w:lineRule="atLeast"/>
        <w:jc w:val="both"/>
        <w:rPr>
          <w:rFonts w:ascii="Adobe Caslon Pro" w:hAnsi="Adobe Caslon Pro" w:cs="Arial"/>
          <w:b/>
          <w:sz w:val="24"/>
          <w:szCs w:val="24"/>
        </w:rPr>
      </w:pPr>
      <w:r w:rsidRPr="00DC55DF">
        <w:rPr>
          <w:rFonts w:ascii="Adobe Caslon Pro" w:hAnsi="Adobe Caslon Pro" w:cs="Arial"/>
          <w:b/>
          <w:sz w:val="24"/>
          <w:szCs w:val="24"/>
        </w:rPr>
        <w:t>Fecha de actualización</w:t>
      </w:r>
    </w:p>
    <w:p w14:paraId="505D093F" w14:textId="77777777" w:rsidR="001C4FA6" w:rsidRPr="00DC55DF" w:rsidRDefault="007C0D17" w:rsidP="004F4EEE">
      <w:pPr>
        <w:spacing w:before="120" w:after="120" w:line="120" w:lineRule="atLeast"/>
        <w:jc w:val="both"/>
        <w:rPr>
          <w:rFonts w:ascii="Adobe Caslon Pro" w:hAnsi="Adobe Caslon Pro" w:cs="Arial"/>
          <w:sz w:val="24"/>
          <w:szCs w:val="24"/>
        </w:rPr>
      </w:pPr>
      <w:r w:rsidRPr="00DC55DF">
        <w:rPr>
          <w:rFonts w:ascii="Adobe Caslon Pro" w:hAnsi="Adobe Caslon Pro" w:cs="Arial"/>
          <w:sz w:val="24"/>
          <w:szCs w:val="24"/>
        </w:rPr>
        <w:t>A</w:t>
      </w:r>
      <w:r w:rsidR="0090660C" w:rsidRPr="00DC55DF">
        <w:rPr>
          <w:rFonts w:ascii="Adobe Caslon Pro" w:hAnsi="Adobe Caslon Pro" w:cs="Arial"/>
          <w:sz w:val="24"/>
          <w:szCs w:val="24"/>
        </w:rPr>
        <w:t>bril</w:t>
      </w:r>
      <w:r w:rsidR="00D46B27" w:rsidRPr="00DC55DF">
        <w:rPr>
          <w:rFonts w:ascii="Adobe Caslon Pro" w:hAnsi="Adobe Caslon Pro" w:cs="Arial"/>
          <w:sz w:val="24"/>
          <w:szCs w:val="24"/>
        </w:rPr>
        <w:t xml:space="preserve"> de 2018</w:t>
      </w:r>
    </w:p>
    <w:p w14:paraId="1C389CC4" w14:textId="77777777" w:rsidR="00112BE6" w:rsidRPr="00DC55DF" w:rsidRDefault="00112BE6" w:rsidP="004F4EEE">
      <w:p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</w:p>
    <w:p w14:paraId="42E2D934" w14:textId="77777777" w:rsidR="001C4FA6" w:rsidRPr="00DC55DF" w:rsidRDefault="001C4FA6" w:rsidP="004F4EEE">
      <w:pPr>
        <w:spacing w:before="120" w:after="120" w:line="120" w:lineRule="atLeast"/>
        <w:jc w:val="both"/>
        <w:rPr>
          <w:rFonts w:ascii="Adobe Caslon Pro" w:hAnsi="Adobe Caslon Pro"/>
          <w:sz w:val="24"/>
          <w:szCs w:val="24"/>
          <w:lang w:val="es-ES"/>
        </w:rPr>
      </w:pPr>
    </w:p>
    <w:sectPr w:rsidR="001C4FA6" w:rsidRPr="00DC55DF" w:rsidSect="004F0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61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3AF14" w14:textId="77777777" w:rsidR="00CC5471" w:rsidRDefault="00CC5471" w:rsidP="00B0469F">
      <w:pPr>
        <w:spacing w:after="0" w:line="240" w:lineRule="auto"/>
      </w:pPr>
      <w:r>
        <w:separator/>
      </w:r>
    </w:p>
  </w:endnote>
  <w:endnote w:type="continuationSeparator" w:id="0">
    <w:p w14:paraId="2DEE472D" w14:textId="77777777" w:rsidR="00CC5471" w:rsidRDefault="00CC5471" w:rsidP="00B0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C090" w14:textId="77777777" w:rsidR="008933A9" w:rsidRDefault="008933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DD806" w14:textId="77777777" w:rsidR="008933A9" w:rsidRDefault="008933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A739A" w14:textId="77777777" w:rsidR="008933A9" w:rsidRDefault="008933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43448" w14:textId="77777777" w:rsidR="00CC5471" w:rsidRDefault="00CC5471" w:rsidP="00B0469F">
      <w:pPr>
        <w:spacing w:after="0" w:line="240" w:lineRule="auto"/>
      </w:pPr>
      <w:r>
        <w:separator/>
      </w:r>
    </w:p>
  </w:footnote>
  <w:footnote w:type="continuationSeparator" w:id="0">
    <w:p w14:paraId="4102B701" w14:textId="77777777" w:rsidR="00CC5471" w:rsidRDefault="00CC5471" w:rsidP="00B0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C665" w14:textId="77777777" w:rsidR="008933A9" w:rsidRDefault="008933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FF69" w14:textId="77777777" w:rsidR="0063607A" w:rsidRDefault="00CC5471">
    <w:pPr>
      <w:pStyle w:val="Encabezado"/>
    </w:pPr>
    <w:sdt>
      <w:sdtPr>
        <w:id w:val="1000479180"/>
        <w:docPartObj>
          <w:docPartGallery w:val="Watermarks"/>
          <w:docPartUnique/>
        </w:docPartObj>
      </w:sdtPr>
      <w:sdtEndPr/>
      <w:sdtContent>
        <w:r>
          <w:pict w14:anchorId="475196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63607A" w:rsidRPr="004F0A77"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20077CC0" wp14:editId="5A4999D4">
          <wp:simplePos x="0" y="0"/>
          <wp:positionH relativeFrom="column">
            <wp:posOffset>2862580</wp:posOffset>
          </wp:positionH>
          <wp:positionV relativeFrom="paragraph">
            <wp:posOffset>-228600</wp:posOffset>
          </wp:positionV>
          <wp:extent cx="2782570" cy="6191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ordinación y cenap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57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07A" w:rsidRPr="004F0A77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549F502D" wp14:editId="7ED3B957">
          <wp:simplePos x="0" y="0"/>
          <wp:positionH relativeFrom="column">
            <wp:posOffset>-89535</wp:posOffset>
          </wp:positionH>
          <wp:positionV relativeFrom="paragraph">
            <wp:posOffset>-227330</wp:posOffset>
          </wp:positionV>
          <wp:extent cx="1790700" cy="6172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0471" w14:textId="77777777" w:rsidR="008933A9" w:rsidRDefault="00893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225E"/>
    <w:multiLevelType w:val="hybridMultilevel"/>
    <w:tmpl w:val="2B2A6B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1694"/>
    <w:multiLevelType w:val="hybridMultilevel"/>
    <w:tmpl w:val="BF3C072E"/>
    <w:lvl w:ilvl="0" w:tplc="829AB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C900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AD"/>
    <w:rsid w:val="000020BD"/>
    <w:rsid w:val="00030EB7"/>
    <w:rsid w:val="0006353E"/>
    <w:rsid w:val="000812AF"/>
    <w:rsid w:val="001041D3"/>
    <w:rsid w:val="00112BE6"/>
    <w:rsid w:val="00126C37"/>
    <w:rsid w:val="00147550"/>
    <w:rsid w:val="00161F14"/>
    <w:rsid w:val="001C4FA6"/>
    <w:rsid w:val="00261D89"/>
    <w:rsid w:val="0029596C"/>
    <w:rsid w:val="002F2D9A"/>
    <w:rsid w:val="0035065C"/>
    <w:rsid w:val="00391E39"/>
    <w:rsid w:val="003D0D4A"/>
    <w:rsid w:val="003E46AE"/>
    <w:rsid w:val="004301D3"/>
    <w:rsid w:val="00433198"/>
    <w:rsid w:val="00467AC7"/>
    <w:rsid w:val="00471ADA"/>
    <w:rsid w:val="004946FF"/>
    <w:rsid w:val="004F0A77"/>
    <w:rsid w:val="004F4EEE"/>
    <w:rsid w:val="00501CCE"/>
    <w:rsid w:val="00532799"/>
    <w:rsid w:val="00536980"/>
    <w:rsid w:val="005740F5"/>
    <w:rsid w:val="005905C3"/>
    <w:rsid w:val="005C7A8F"/>
    <w:rsid w:val="005D2E8B"/>
    <w:rsid w:val="00606520"/>
    <w:rsid w:val="0063607A"/>
    <w:rsid w:val="006D5FB8"/>
    <w:rsid w:val="00740131"/>
    <w:rsid w:val="00792F77"/>
    <w:rsid w:val="007C0D17"/>
    <w:rsid w:val="007D506F"/>
    <w:rsid w:val="0080743B"/>
    <w:rsid w:val="008933A9"/>
    <w:rsid w:val="0090660C"/>
    <w:rsid w:val="009123FA"/>
    <w:rsid w:val="00935816"/>
    <w:rsid w:val="009641B8"/>
    <w:rsid w:val="00973ABD"/>
    <w:rsid w:val="00974B20"/>
    <w:rsid w:val="00975370"/>
    <w:rsid w:val="009A40E8"/>
    <w:rsid w:val="009F23CE"/>
    <w:rsid w:val="00A158A9"/>
    <w:rsid w:val="00A46540"/>
    <w:rsid w:val="00A7682B"/>
    <w:rsid w:val="00B0469F"/>
    <w:rsid w:val="00BD1B3D"/>
    <w:rsid w:val="00BF518A"/>
    <w:rsid w:val="00C758B1"/>
    <w:rsid w:val="00CB349D"/>
    <w:rsid w:val="00CC5471"/>
    <w:rsid w:val="00CE10DA"/>
    <w:rsid w:val="00CE147C"/>
    <w:rsid w:val="00CE5ABB"/>
    <w:rsid w:val="00CF60C6"/>
    <w:rsid w:val="00D114E5"/>
    <w:rsid w:val="00D27F30"/>
    <w:rsid w:val="00D46B27"/>
    <w:rsid w:val="00D634A6"/>
    <w:rsid w:val="00DC55DF"/>
    <w:rsid w:val="00DC74AD"/>
    <w:rsid w:val="00DE4EF8"/>
    <w:rsid w:val="00DF28C6"/>
    <w:rsid w:val="00E15CDF"/>
    <w:rsid w:val="00E23979"/>
    <w:rsid w:val="00E55939"/>
    <w:rsid w:val="00EC26B1"/>
    <w:rsid w:val="00EF7E05"/>
    <w:rsid w:val="00F204E3"/>
    <w:rsid w:val="00F30704"/>
    <w:rsid w:val="00F5224C"/>
    <w:rsid w:val="00F6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FBC399"/>
  <w15:docId w15:val="{1B3B6104-87C3-492B-A2BA-EE429AF1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2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4FA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69F"/>
  </w:style>
  <w:style w:type="paragraph" w:styleId="Piedepgina">
    <w:name w:val="footer"/>
    <w:basedOn w:val="Normal"/>
    <w:link w:val="PiedepginaCar"/>
    <w:uiPriority w:val="99"/>
    <w:unhideWhenUsed/>
    <w:rsid w:val="00B04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69F"/>
  </w:style>
  <w:style w:type="character" w:styleId="Refdecomentario">
    <w:name w:val="annotation reference"/>
    <w:basedOn w:val="Fuentedeprrafopredeter"/>
    <w:uiPriority w:val="99"/>
    <w:semiHidden/>
    <w:unhideWhenUsed/>
    <w:rsid w:val="00B046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46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46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46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46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69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32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53279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327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32799"/>
  </w:style>
  <w:style w:type="paragraph" w:styleId="Prrafodelista">
    <w:name w:val="List Paragraph"/>
    <w:basedOn w:val="Normal"/>
    <w:uiPriority w:val="34"/>
    <w:qFormat/>
    <w:rsid w:val="0016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4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83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37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4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b.mx/CENAPRE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1B76-14A3-4B9C-B63C-E2EB65AB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Balderas Dórame</dc:creator>
  <cp:lastModifiedBy>Sandoval Sánchez Nancy</cp:lastModifiedBy>
  <cp:revision>5</cp:revision>
  <dcterms:created xsi:type="dcterms:W3CDTF">2018-04-13T18:03:00Z</dcterms:created>
  <dcterms:modified xsi:type="dcterms:W3CDTF">2018-04-13T19:58:00Z</dcterms:modified>
</cp:coreProperties>
</file>