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W w:w="14317" w:type="dxa"/>
        <w:tblInd w:w="-856" w:type="dxa"/>
        <w:tblLayout w:type="fixed"/>
        <w:tblLook w:val="04A0" w:firstRow="1" w:lastRow="0" w:firstColumn="1" w:lastColumn="0" w:noHBand="0" w:noVBand="1"/>
      </w:tblPr>
      <w:tblGrid>
        <w:gridCol w:w="1418"/>
        <w:gridCol w:w="993"/>
        <w:gridCol w:w="1559"/>
        <w:gridCol w:w="1984"/>
        <w:gridCol w:w="3941"/>
        <w:gridCol w:w="2551"/>
        <w:gridCol w:w="1871"/>
      </w:tblGrid>
      <w:tr w:rsidR="007B66C6" w:rsidRPr="007B66C6" w:rsidTr="005F33A7">
        <w:trPr>
          <w:tblHeader/>
        </w:trPr>
        <w:tc>
          <w:tcPr>
            <w:tcW w:w="1418" w:type="dxa"/>
          </w:tcPr>
          <w:p w:rsidR="004C1B50" w:rsidRPr="007B66C6" w:rsidRDefault="004C1B50" w:rsidP="007B66C6">
            <w:pPr>
              <w:jc w:val="both"/>
              <w:rPr>
                <w:rFonts w:ascii="Adobe Caslon Pro" w:hAnsi="Adobe Caslon Pro"/>
                <w:b/>
                <w:sz w:val="20"/>
                <w:szCs w:val="20"/>
              </w:rPr>
            </w:pPr>
            <w:r w:rsidRPr="007B66C6">
              <w:rPr>
                <w:rFonts w:ascii="Adobe Caslon Pro" w:hAnsi="Adobe Caslon Pro"/>
                <w:b/>
                <w:sz w:val="20"/>
                <w:szCs w:val="20"/>
              </w:rPr>
              <w:t>FRACCIÓN</w:t>
            </w:r>
          </w:p>
        </w:tc>
        <w:tc>
          <w:tcPr>
            <w:tcW w:w="993" w:type="dxa"/>
          </w:tcPr>
          <w:p w:rsidR="004C1B50" w:rsidRPr="007B66C6" w:rsidRDefault="004C1B50" w:rsidP="007B66C6">
            <w:pPr>
              <w:jc w:val="both"/>
              <w:rPr>
                <w:rFonts w:ascii="Adobe Caslon Pro" w:hAnsi="Adobe Caslon Pro"/>
                <w:b/>
                <w:sz w:val="20"/>
                <w:szCs w:val="20"/>
              </w:rPr>
            </w:pPr>
            <w:r w:rsidRPr="007B66C6">
              <w:rPr>
                <w:rFonts w:ascii="Adobe Caslon Pro" w:hAnsi="Adobe Caslon Pro"/>
                <w:b/>
                <w:sz w:val="20"/>
                <w:szCs w:val="20"/>
              </w:rPr>
              <w:t xml:space="preserve">AÑOS </w:t>
            </w:r>
          </w:p>
        </w:tc>
        <w:tc>
          <w:tcPr>
            <w:tcW w:w="1559" w:type="dxa"/>
          </w:tcPr>
          <w:p w:rsidR="004C1B50" w:rsidRPr="007B66C6" w:rsidRDefault="004C1B50" w:rsidP="007B66C6">
            <w:pPr>
              <w:jc w:val="both"/>
              <w:rPr>
                <w:rFonts w:ascii="Adobe Caslon Pro" w:hAnsi="Adobe Caslon Pro"/>
                <w:b/>
                <w:sz w:val="20"/>
                <w:szCs w:val="20"/>
              </w:rPr>
            </w:pPr>
            <w:r w:rsidRPr="007B66C6">
              <w:rPr>
                <w:rFonts w:ascii="Adobe Caslon Pro" w:hAnsi="Adobe Caslon Pro"/>
                <w:b/>
                <w:sz w:val="20"/>
                <w:szCs w:val="20"/>
              </w:rPr>
              <w:t>DIRECCIÓN QUE LA CARGA</w:t>
            </w:r>
          </w:p>
        </w:tc>
        <w:tc>
          <w:tcPr>
            <w:tcW w:w="1984" w:type="dxa"/>
          </w:tcPr>
          <w:p w:rsidR="004C1B50" w:rsidRPr="007B66C6" w:rsidRDefault="004C1B50" w:rsidP="007B66C6">
            <w:pPr>
              <w:jc w:val="both"/>
              <w:rPr>
                <w:rFonts w:ascii="Adobe Caslon Pro" w:hAnsi="Adobe Caslon Pro"/>
                <w:b/>
                <w:sz w:val="20"/>
                <w:szCs w:val="20"/>
              </w:rPr>
            </w:pPr>
            <w:r w:rsidRPr="007B66C6">
              <w:rPr>
                <w:rFonts w:ascii="Adobe Caslon Pro" w:hAnsi="Adobe Caslon Pro"/>
                <w:b/>
                <w:sz w:val="20"/>
                <w:szCs w:val="20"/>
              </w:rPr>
              <w:t>CRITERIO</w:t>
            </w:r>
          </w:p>
        </w:tc>
        <w:tc>
          <w:tcPr>
            <w:tcW w:w="3941" w:type="dxa"/>
          </w:tcPr>
          <w:p w:rsidR="004C1B50" w:rsidRPr="007B66C6" w:rsidRDefault="004C1B50" w:rsidP="007B66C6">
            <w:pPr>
              <w:jc w:val="both"/>
              <w:rPr>
                <w:rFonts w:ascii="Adobe Caslon Pro" w:hAnsi="Adobe Caslon Pro"/>
                <w:b/>
                <w:sz w:val="20"/>
                <w:szCs w:val="20"/>
              </w:rPr>
            </w:pPr>
            <w:r w:rsidRPr="007B66C6">
              <w:rPr>
                <w:rFonts w:ascii="Adobe Caslon Pro" w:hAnsi="Adobe Caslon Pro"/>
                <w:b/>
                <w:sz w:val="20"/>
                <w:szCs w:val="20"/>
              </w:rPr>
              <w:t>OBSERVACIONES, RECOMENDACIONES Y/O REQUERIMIENTOS</w:t>
            </w:r>
          </w:p>
        </w:tc>
        <w:tc>
          <w:tcPr>
            <w:tcW w:w="2551" w:type="dxa"/>
          </w:tcPr>
          <w:p w:rsidR="004C1B50" w:rsidRPr="007B66C6" w:rsidRDefault="004C1B50" w:rsidP="007B66C6">
            <w:pPr>
              <w:jc w:val="both"/>
              <w:rPr>
                <w:rFonts w:ascii="Adobe Caslon Pro" w:hAnsi="Adobe Caslon Pro"/>
                <w:b/>
                <w:sz w:val="20"/>
                <w:szCs w:val="20"/>
              </w:rPr>
            </w:pPr>
            <w:r w:rsidRPr="007B66C6">
              <w:rPr>
                <w:rFonts w:ascii="Adobe Caslon Pro" w:hAnsi="Adobe Caslon Pro"/>
                <w:b/>
                <w:sz w:val="20"/>
                <w:szCs w:val="20"/>
              </w:rPr>
              <w:t>ACCIONES REALIZADAS</w:t>
            </w:r>
          </w:p>
        </w:tc>
        <w:tc>
          <w:tcPr>
            <w:tcW w:w="1871" w:type="dxa"/>
          </w:tcPr>
          <w:p w:rsidR="004C1B50" w:rsidRPr="007B66C6" w:rsidRDefault="004C1B50" w:rsidP="007B66C6">
            <w:pPr>
              <w:jc w:val="both"/>
              <w:rPr>
                <w:rFonts w:ascii="Adobe Caslon Pro" w:hAnsi="Adobe Caslon Pro"/>
                <w:b/>
                <w:sz w:val="20"/>
                <w:szCs w:val="20"/>
              </w:rPr>
            </w:pPr>
            <w:r w:rsidRPr="007B66C6">
              <w:rPr>
                <w:rFonts w:ascii="Adobe Caslon Pro" w:hAnsi="Adobe Caslon Pro"/>
                <w:b/>
                <w:sz w:val="20"/>
                <w:szCs w:val="20"/>
              </w:rPr>
              <w:t>RESPONSABLE/SUPERIOR JERARQUICO</w:t>
            </w:r>
          </w:p>
        </w:tc>
      </w:tr>
      <w:tr w:rsidR="007B66C6" w:rsidRPr="007B66C6" w:rsidTr="005F33A7">
        <w:tc>
          <w:tcPr>
            <w:tcW w:w="1418"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I Marco normativo</w:t>
            </w:r>
          </w:p>
        </w:tc>
        <w:tc>
          <w:tcPr>
            <w:tcW w:w="993"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2018</w:t>
            </w:r>
          </w:p>
        </w:tc>
        <w:tc>
          <w:tcPr>
            <w:tcW w:w="1559"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DST- SJ</w:t>
            </w: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16. El soporte de la información permite su reutilización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identificó que la información de algunos documentos a los que redirigen los vínculos URL contienen información no reutilizable, por ejemplo: http://www1.cenapred.unam.mx/DIR_SERVICIOS_TECNICOS/SJ/MANUAL_SEGURIDAD_LABORATORIO_MUESTRAS_AMBIENTALES_CENAPRED.pdf. </w:t>
            </w:r>
          </w:p>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Por lo tanto, deberá cargar la información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7B66C6">
        <w:tc>
          <w:tcPr>
            <w:tcW w:w="1418"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II. Estructura orgánica</w:t>
            </w:r>
          </w:p>
        </w:tc>
        <w:tc>
          <w:tcPr>
            <w:tcW w:w="993"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2018</w:t>
            </w:r>
          </w:p>
        </w:tc>
        <w:tc>
          <w:tcPr>
            <w:tcW w:w="1559"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Coordinación A.</w:t>
            </w: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23. El soporte de la información permite su reutilización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identificó que la información de los documentos a los que redirigen los vínculos URL contienen información no reutilizable.</w:t>
            </w:r>
          </w:p>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Por  lo  tanto,  deberá  cargar  la  información  de  acuerdo  a  los</w:t>
            </w:r>
            <w:r w:rsidR="00F87270" w:rsidRPr="007B66C6">
              <w:rPr>
                <w:rFonts w:ascii="Adobe Caslon Pro" w:hAnsi="Adobe Caslon Pro"/>
                <w:sz w:val="20"/>
                <w:szCs w:val="20"/>
              </w:rPr>
              <w:t xml:space="preserve"> </w:t>
            </w:r>
            <w:r w:rsidRPr="007B66C6">
              <w:rPr>
                <w:rFonts w:ascii="Adobe Caslon Pro" w:hAnsi="Adobe Caslon Pro"/>
                <w:sz w:val="20"/>
                <w:szCs w:val="20"/>
              </w:rPr>
              <w:t>Lineamientos Técnicos Generales.</w:t>
            </w:r>
          </w:p>
        </w:tc>
        <w:tc>
          <w:tcPr>
            <w:tcW w:w="2551" w:type="dxa"/>
            <w:shd w:val="clear" w:color="auto" w:fill="auto"/>
          </w:tcPr>
          <w:p w:rsidR="00B1317D" w:rsidRPr="007B66C6" w:rsidRDefault="009E3A07" w:rsidP="007B66C6">
            <w:pPr>
              <w:jc w:val="both"/>
              <w:rPr>
                <w:rFonts w:ascii="Adobe Caslon Pro" w:hAnsi="Adobe Caslon Pro"/>
                <w:sz w:val="20"/>
                <w:szCs w:val="20"/>
              </w:rPr>
            </w:pPr>
            <w:r w:rsidRPr="007B66C6">
              <w:rPr>
                <w:rFonts w:ascii="Adobe Caslon Pro" w:hAnsi="Adobe Caslon Pro"/>
                <w:sz w:val="20"/>
                <w:szCs w:val="20"/>
              </w:rPr>
              <w:t xml:space="preserve">Se revisaron los documentos de los vínculos URL, encontrando que </w:t>
            </w:r>
            <w:r w:rsidR="00B1317D" w:rsidRPr="007B66C6">
              <w:rPr>
                <w:rFonts w:ascii="Adobe Caslon Pro" w:hAnsi="Adobe Caslon Pro"/>
                <w:sz w:val="20"/>
                <w:szCs w:val="20"/>
              </w:rPr>
              <w:t xml:space="preserve">este Sujeto Obligado </w:t>
            </w:r>
            <w:r w:rsidRPr="007B66C6">
              <w:rPr>
                <w:rFonts w:ascii="Adobe Caslon Pro" w:hAnsi="Adobe Caslon Pro"/>
                <w:sz w:val="20"/>
                <w:szCs w:val="20"/>
              </w:rPr>
              <w:t xml:space="preserve">no cuenta con </w:t>
            </w:r>
            <w:r w:rsidR="00B1317D" w:rsidRPr="007B66C6">
              <w:rPr>
                <w:rFonts w:ascii="Adobe Caslon Pro" w:hAnsi="Adobe Caslon Pro"/>
                <w:sz w:val="20"/>
                <w:szCs w:val="20"/>
              </w:rPr>
              <w:t xml:space="preserve">dicha </w:t>
            </w:r>
            <w:r w:rsidRPr="007B66C6">
              <w:rPr>
                <w:rFonts w:ascii="Adobe Caslon Pro" w:hAnsi="Adobe Caslon Pro"/>
                <w:sz w:val="20"/>
                <w:szCs w:val="20"/>
              </w:rPr>
              <w:t xml:space="preserve">información </w:t>
            </w:r>
            <w:r w:rsidR="00B1317D" w:rsidRPr="007B66C6">
              <w:rPr>
                <w:rFonts w:ascii="Adobe Caslon Pro" w:hAnsi="Adobe Caslon Pro"/>
                <w:sz w:val="20"/>
                <w:szCs w:val="20"/>
              </w:rPr>
              <w:t xml:space="preserve">en formato </w:t>
            </w:r>
            <w:r w:rsidRPr="007B66C6">
              <w:rPr>
                <w:rFonts w:ascii="Adobe Caslon Pro" w:hAnsi="Adobe Caslon Pro"/>
                <w:sz w:val="20"/>
                <w:szCs w:val="20"/>
              </w:rPr>
              <w:t>reutilizable, ya que las firmas de autorización que se encue</w:t>
            </w:r>
            <w:r w:rsidR="00B1317D" w:rsidRPr="007B66C6">
              <w:rPr>
                <w:rFonts w:ascii="Adobe Caslon Pro" w:hAnsi="Adobe Caslon Pro"/>
                <w:sz w:val="20"/>
                <w:szCs w:val="20"/>
              </w:rPr>
              <w:t>ntran en ellos le dan validez</w:t>
            </w:r>
            <w:r w:rsidRPr="007B66C6">
              <w:rPr>
                <w:rFonts w:ascii="Adobe Caslon Pro" w:hAnsi="Adobe Caslon Pro"/>
                <w:sz w:val="20"/>
                <w:szCs w:val="20"/>
              </w:rPr>
              <w:t>.</w:t>
            </w:r>
          </w:p>
        </w:tc>
        <w:tc>
          <w:tcPr>
            <w:tcW w:w="1871" w:type="dxa"/>
            <w:shd w:val="clear" w:color="auto" w:fill="auto"/>
          </w:tcPr>
          <w:p w:rsidR="004C1B50" w:rsidRPr="007B66C6" w:rsidRDefault="004A47D1" w:rsidP="007B66C6">
            <w:pPr>
              <w:jc w:val="both"/>
              <w:rPr>
                <w:rFonts w:ascii="Adobe Caslon Pro" w:hAnsi="Adobe Caslon Pro"/>
                <w:sz w:val="20"/>
                <w:szCs w:val="20"/>
              </w:rPr>
            </w:pPr>
            <w:r w:rsidRPr="007B66C6">
              <w:rPr>
                <w:rFonts w:ascii="Adobe Caslon Pro" w:hAnsi="Adobe Caslon Pro"/>
                <w:sz w:val="20"/>
                <w:szCs w:val="20"/>
              </w:rPr>
              <w:t>Responsable: Constanza Anahí Elsa Rivera Per</w:t>
            </w:r>
            <w:r w:rsidR="00E373D4" w:rsidRPr="007B66C6">
              <w:rPr>
                <w:rFonts w:ascii="Adobe Caslon Pro" w:hAnsi="Adobe Caslon Pro"/>
                <w:sz w:val="20"/>
                <w:szCs w:val="20"/>
              </w:rPr>
              <w:t>e</w:t>
            </w:r>
            <w:r w:rsidRPr="007B66C6">
              <w:rPr>
                <w:rFonts w:ascii="Adobe Caslon Pro" w:hAnsi="Adobe Caslon Pro"/>
                <w:sz w:val="20"/>
                <w:szCs w:val="20"/>
              </w:rPr>
              <w:t>ira</w:t>
            </w:r>
          </w:p>
          <w:p w:rsidR="004A47D1" w:rsidRPr="007B66C6" w:rsidRDefault="004A47D1" w:rsidP="007B66C6">
            <w:pPr>
              <w:jc w:val="both"/>
              <w:rPr>
                <w:rFonts w:ascii="Adobe Caslon Pro" w:hAnsi="Adobe Caslon Pro"/>
                <w:sz w:val="20"/>
                <w:szCs w:val="20"/>
              </w:rPr>
            </w:pPr>
          </w:p>
          <w:p w:rsidR="004A47D1" w:rsidRPr="007B66C6" w:rsidRDefault="004A47D1" w:rsidP="007B66C6">
            <w:pPr>
              <w:jc w:val="both"/>
              <w:rPr>
                <w:rFonts w:ascii="Adobe Caslon Pro" w:hAnsi="Adobe Caslon Pro"/>
                <w:sz w:val="20"/>
                <w:szCs w:val="20"/>
              </w:rPr>
            </w:pPr>
            <w:r w:rsidRPr="007B66C6">
              <w:rPr>
                <w:rFonts w:ascii="Adobe Caslon Pro" w:hAnsi="Adobe Caslon Pro"/>
                <w:sz w:val="20"/>
                <w:szCs w:val="20"/>
              </w:rPr>
              <w:t>Superior Jerárquico:</w:t>
            </w:r>
          </w:p>
          <w:p w:rsidR="004A47D1" w:rsidRPr="007B66C6" w:rsidRDefault="004A47D1" w:rsidP="007B66C6">
            <w:pPr>
              <w:jc w:val="both"/>
              <w:rPr>
                <w:rFonts w:ascii="Adobe Caslon Pro" w:hAnsi="Adobe Caslon Pro"/>
                <w:sz w:val="20"/>
                <w:szCs w:val="20"/>
              </w:rPr>
            </w:pPr>
            <w:r w:rsidRPr="007B66C6">
              <w:rPr>
                <w:rFonts w:ascii="Adobe Caslon Pro" w:hAnsi="Adobe Caslon Pro"/>
                <w:sz w:val="20"/>
                <w:szCs w:val="20"/>
              </w:rPr>
              <w:t>Oscar Zepeda Ramos</w:t>
            </w:r>
          </w:p>
        </w:tc>
      </w:tr>
      <w:tr w:rsidR="007B66C6" w:rsidRPr="007B66C6" w:rsidTr="005F33A7">
        <w:tc>
          <w:tcPr>
            <w:tcW w:w="1418"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IV. Metas y objetivos</w:t>
            </w:r>
          </w:p>
        </w:tc>
        <w:tc>
          <w:tcPr>
            <w:tcW w:w="993"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2015-2017</w:t>
            </w:r>
          </w:p>
        </w:tc>
        <w:tc>
          <w:tcPr>
            <w:tcW w:w="1559"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DST- SANI</w:t>
            </w: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15. El soporte de la información permite su reutilización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identificó que la información de los documentos a los que redirigen los vínculos URL contienen información no reutilizable.</w:t>
            </w:r>
          </w:p>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Por  lo  tanto,  deberá  cargar  la  información  de  acuerdo  a  los</w:t>
            </w:r>
            <w:r w:rsidR="00F87270" w:rsidRPr="007B66C6">
              <w:rPr>
                <w:rFonts w:ascii="Adobe Caslon Pro" w:hAnsi="Adobe Caslon Pro"/>
                <w:sz w:val="20"/>
                <w:szCs w:val="20"/>
              </w:rPr>
              <w:t xml:space="preserve"> </w:t>
            </w:r>
            <w:r w:rsidRPr="007B66C6">
              <w:rPr>
                <w:rFonts w:ascii="Adobe Caslon Pro" w:hAnsi="Adobe Caslon Pro"/>
                <w:sz w:val="20"/>
                <w:szCs w:val="20"/>
              </w:rPr>
              <w:t>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2018</w:t>
            </w: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17. El soporte de la </w:t>
            </w:r>
            <w:r w:rsidRPr="007B66C6">
              <w:rPr>
                <w:rFonts w:ascii="Adobe Caslon Pro" w:hAnsi="Adobe Caslon Pro"/>
                <w:sz w:val="20"/>
                <w:szCs w:val="20"/>
              </w:rPr>
              <w:lastRenderedPageBreak/>
              <w:t>información permite su reutilización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Se identificó que la información de los documentos a los que redirigen los vínculos URL contienen información no reutilizable.</w:t>
            </w:r>
          </w:p>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Por  lo  tanto,  deberá  cargar  la  información  de  acuerdo  a  los</w:t>
            </w:r>
            <w:r w:rsidR="00F87270" w:rsidRPr="007B66C6">
              <w:rPr>
                <w:rFonts w:ascii="Adobe Caslon Pro" w:hAnsi="Adobe Caslon Pro"/>
                <w:sz w:val="20"/>
                <w:szCs w:val="20"/>
              </w:rPr>
              <w:t xml:space="preserve"> </w:t>
            </w:r>
            <w:r w:rsidRPr="007B66C6">
              <w:rPr>
                <w:rFonts w:ascii="Adobe Caslon Pro" w:hAnsi="Adobe Caslon Pro"/>
                <w:sz w:val="20"/>
                <w:szCs w:val="20"/>
              </w:rPr>
              <w:t>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V. Indicadores de interés público</w:t>
            </w:r>
          </w:p>
        </w:tc>
        <w:tc>
          <w:tcPr>
            <w:tcW w:w="993"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2015-2017</w:t>
            </w:r>
          </w:p>
        </w:tc>
        <w:tc>
          <w:tcPr>
            <w:tcW w:w="1559"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DST-SANI</w:t>
            </w: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20. Fecha de actualización  de  la información publicada con el formato  día/mes/año  (por  ej.</w:t>
            </w:r>
          </w:p>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31/Marzo/2016)</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identificaron fechas de actualización posteriores a la fecha de validación y los Lineamientos Técnicos Generales indican que las primeras deben ser igual o menores a las segundas.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mane</w:t>
            </w:r>
            <w:r w:rsidR="00633A9C">
              <w:rPr>
                <w:rFonts w:ascii="Adobe Caslon Pro" w:hAnsi="Adobe Caslon Pro"/>
                <w:sz w:val="20"/>
                <w:szCs w:val="20"/>
              </w:rPr>
              <w:t>r</w:t>
            </w:r>
            <w:r w:rsidRPr="007B66C6">
              <w:rPr>
                <w:rFonts w:ascii="Adobe Caslon Pro" w:hAnsi="Adobe Caslon Pro"/>
                <w:sz w:val="20"/>
                <w:szCs w:val="20"/>
              </w:rPr>
              <w:t>a adecuada</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VI. Indicadores de resultados</w:t>
            </w:r>
          </w:p>
        </w:tc>
        <w:tc>
          <w:tcPr>
            <w:tcW w:w="993"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2015-2017</w:t>
            </w:r>
          </w:p>
        </w:tc>
        <w:tc>
          <w:tcPr>
            <w:tcW w:w="1559"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DST-SANI</w:t>
            </w: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5.   Nombre   del(os)</w:t>
            </w:r>
          </w:p>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indicador(es)</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identificaron registros en blanco cuya ausencia de información no se encuentra justificada en el campo "Notas".</w:t>
            </w:r>
          </w:p>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y actualizar la información faltante</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21. Fecha de actualización  de  la información publicada con el formato  día/mes/año  (por  ej.</w:t>
            </w:r>
          </w:p>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31/Marzo/2016)</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identificaron fechas de actualización posteriores a la fecha de validación y los Lineamientos Técnicos Generales indican que las primeras deben ser igual o menores a las segundas.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mane</w:t>
            </w:r>
            <w:r w:rsidR="00633A9C">
              <w:rPr>
                <w:rFonts w:ascii="Adobe Caslon Pro" w:hAnsi="Adobe Caslon Pro"/>
                <w:sz w:val="20"/>
                <w:szCs w:val="20"/>
              </w:rPr>
              <w:t>r</w:t>
            </w:r>
            <w:r w:rsidRPr="007B66C6">
              <w:rPr>
                <w:rFonts w:ascii="Adobe Caslon Pro" w:hAnsi="Adobe Caslon Pro"/>
                <w:sz w:val="20"/>
                <w:szCs w:val="20"/>
              </w:rPr>
              <w:t>a adecuada.</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VII. Directorio</w:t>
            </w:r>
          </w:p>
        </w:tc>
        <w:tc>
          <w:tcPr>
            <w:tcW w:w="993"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2018</w:t>
            </w:r>
          </w:p>
        </w:tc>
        <w:tc>
          <w:tcPr>
            <w:tcW w:w="1559"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Coordinación A.</w:t>
            </w: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7. Fecha de alta en el cargo con el formato día/mes/año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identificaron registros en blanco sin que la ausencia de información esté justificada en el campo "Notas".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acuerdo a los Lineamientos Técnicos Generales</w:t>
            </w:r>
          </w:p>
        </w:tc>
        <w:tc>
          <w:tcPr>
            <w:tcW w:w="2551" w:type="dxa"/>
          </w:tcPr>
          <w:p w:rsidR="004C1B50" w:rsidRPr="007B66C6" w:rsidRDefault="008F0C9F" w:rsidP="007B66C6">
            <w:pPr>
              <w:jc w:val="both"/>
              <w:rPr>
                <w:rFonts w:ascii="Adobe Caslon Pro" w:hAnsi="Adobe Caslon Pro"/>
                <w:sz w:val="20"/>
                <w:szCs w:val="20"/>
              </w:rPr>
            </w:pPr>
            <w:r w:rsidRPr="007B66C6">
              <w:rPr>
                <w:rFonts w:ascii="Adobe Caslon Pro" w:hAnsi="Adobe Caslon Pro"/>
                <w:sz w:val="20"/>
                <w:szCs w:val="20"/>
              </w:rPr>
              <w:t xml:space="preserve">Se atendió </w:t>
            </w:r>
            <w:r w:rsidR="00F9413F" w:rsidRPr="007B66C6">
              <w:rPr>
                <w:rFonts w:ascii="Adobe Caslon Pro" w:hAnsi="Adobe Caslon Pro"/>
                <w:sz w:val="20"/>
                <w:szCs w:val="20"/>
              </w:rPr>
              <w:t>con nota</w:t>
            </w:r>
            <w:r w:rsidR="00B1317D" w:rsidRPr="007B66C6">
              <w:rPr>
                <w:rFonts w:ascii="Adobe Caslon Pro" w:hAnsi="Adobe Caslon Pro"/>
                <w:sz w:val="20"/>
                <w:szCs w:val="20"/>
              </w:rPr>
              <w:t xml:space="preserve"> correspondiente.</w:t>
            </w:r>
            <w:r w:rsidR="00E373D4" w:rsidRPr="007B66C6">
              <w:rPr>
                <w:rFonts w:ascii="Adobe Caslon Pro" w:hAnsi="Adobe Caslon Pro"/>
                <w:sz w:val="20"/>
                <w:szCs w:val="20"/>
              </w:rPr>
              <w:t xml:space="preserve"> </w:t>
            </w:r>
            <w:r w:rsidRPr="007B66C6">
              <w:rPr>
                <w:rFonts w:ascii="Adobe Caslon Pro" w:hAnsi="Adobe Caslon Pro"/>
                <w:sz w:val="20"/>
                <w:szCs w:val="20"/>
              </w:rPr>
              <w:t>Se anexa captura de pantalla de la plataforma en donde se puede observar que se incorporó la justificación</w:t>
            </w:r>
            <w:r w:rsidR="00B1317D" w:rsidRPr="007B66C6">
              <w:rPr>
                <w:rFonts w:ascii="Adobe Caslon Pro" w:hAnsi="Adobe Caslon Pro"/>
                <w:sz w:val="20"/>
                <w:szCs w:val="20"/>
              </w:rPr>
              <w:t>.</w:t>
            </w:r>
          </w:p>
        </w:tc>
        <w:tc>
          <w:tcPr>
            <w:tcW w:w="1871" w:type="dxa"/>
          </w:tcPr>
          <w:p w:rsidR="005320D7" w:rsidRPr="007B66C6" w:rsidRDefault="005320D7" w:rsidP="007B66C6">
            <w:pPr>
              <w:jc w:val="both"/>
              <w:rPr>
                <w:rFonts w:ascii="Adobe Caslon Pro" w:hAnsi="Adobe Caslon Pro"/>
                <w:sz w:val="20"/>
                <w:szCs w:val="20"/>
              </w:rPr>
            </w:pPr>
            <w:r w:rsidRPr="007B66C6">
              <w:rPr>
                <w:rFonts w:ascii="Adobe Caslon Pro" w:hAnsi="Adobe Caslon Pro"/>
                <w:sz w:val="20"/>
                <w:szCs w:val="20"/>
              </w:rPr>
              <w:t xml:space="preserve">Responsable: Constanza Anahí Elsa Rivera </w:t>
            </w:r>
            <w:r w:rsidR="00E373D4" w:rsidRPr="007B66C6">
              <w:rPr>
                <w:rFonts w:ascii="Adobe Caslon Pro" w:hAnsi="Adobe Caslon Pro"/>
                <w:sz w:val="20"/>
                <w:szCs w:val="20"/>
              </w:rPr>
              <w:t>Pereira</w:t>
            </w:r>
          </w:p>
          <w:p w:rsidR="005320D7" w:rsidRPr="007B66C6" w:rsidRDefault="005320D7" w:rsidP="007B66C6">
            <w:pPr>
              <w:jc w:val="both"/>
              <w:rPr>
                <w:rFonts w:ascii="Adobe Caslon Pro" w:hAnsi="Adobe Caslon Pro"/>
                <w:sz w:val="20"/>
                <w:szCs w:val="20"/>
              </w:rPr>
            </w:pPr>
          </w:p>
          <w:p w:rsidR="005320D7" w:rsidRPr="007B66C6" w:rsidRDefault="005320D7" w:rsidP="007B66C6">
            <w:pPr>
              <w:jc w:val="both"/>
              <w:rPr>
                <w:rFonts w:ascii="Adobe Caslon Pro" w:hAnsi="Adobe Caslon Pro"/>
                <w:sz w:val="20"/>
                <w:szCs w:val="20"/>
              </w:rPr>
            </w:pPr>
            <w:r w:rsidRPr="007B66C6">
              <w:rPr>
                <w:rFonts w:ascii="Adobe Caslon Pro" w:hAnsi="Adobe Caslon Pro"/>
                <w:sz w:val="20"/>
                <w:szCs w:val="20"/>
              </w:rPr>
              <w:t>Superior Jerárquico:</w:t>
            </w:r>
          </w:p>
          <w:p w:rsidR="004C1B50" w:rsidRPr="007B66C6" w:rsidRDefault="005320D7" w:rsidP="007B66C6">
            <w:pPr>
              <w:jc w:val="both"/>
              <w:rPr>
                <w:rFonts w:ascii="Adobe Caslon Pro" w:hAnsi="Adobe Caslon Pro"/>
                <w:sz w:val="20"/>
                <w:szCs w:val="20"/>
              </w:rPr>
            </w:pPr>
            <w:r w:rsidRPr="007B66C6">
              <w:rPr>
                <w:rFonts w:ascii="Adobe Caslon Pro" w:hAnsi="Adobe Caslon Pro"/>
                <w:sz w:val="20"/>
                <w:szCs w:val="20"/>
              </w:rPr>
              <w:t>Oscar Zepeda Ramos</w:t>
            </w:r>
          </w:p>
        </w:tc>
      </w:tr>
      <w:tr w:rsidR="007B66C6" w:rsidRPr="007B66C6" w:rsidTr="005F33A7">
        <w:tc>
          <w:tcPr>
            <w:tcW w:w="1418"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VIII. Remuneración de servidores públicos</w:t>
            </w:r>
          </w:p>
        </w:tc>
        <w:tc>
          <w:tcPr>
            <w:tcW w:w="993"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2018</w:t>
            </w:r>
          </w:p>
        </w:tc>
        <w:tc>
          <w:tcPr>
            <w:tcW w:w="1559"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Coordinación A.</w:t>
            </w: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33. Monto neto de las gratificaciones</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identificaron registros en blanco sin que la ausencia de información sea justificada en el campo "Notas".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faltante de acuerdo a los Lineamientos Técnicos Generales</w:t>
            </w:r>
          </w:p>
        </w:tc>
        <w:tc>
          <w:tcPr>
            <w:tcW w:w="2551" w:type="dxa"/>
          </w:tcPr>
          <w:p w:rsidR="004C1B50" w:rsidRPr="007B66C6" w:rsidRDefault="00B465A2" w:rsidP="007B66C6">
            <w:pPr>
              <w:jc w:val="both"/>
              <w:rPr>
                <w:rFonts w:ascii="Adobe Caslon Pro" w:hAnsi="Adobe Caslon Pro"/>
                <w:sz w:val="20"/>
                <w:szCs w:val="20"/>
              </w:rPr>
            </w:pPr>
            <w:r w:rsidRPr="007B66C6">
              <w:rPr>
                <w:rFonts w:ascii="Adobe Caslon Pro" w:hAnsi="Adobe Caslon Pro"/>
                <w:sz w:val="20"/>
                <w:szCs w:val="20"/>
              </w:rPr>
              <w:t>Se</w:t>
            </w:r>
            <w:r w:rsidR="00E373D4" w:rsidRPr="007B66C6">
              <w:rPr>
                <w:rFonts w:ascii="Adobe Caslon Pro" w:hAnsi="Adobe Caslon Pro"/>
                <w:sz w:val="20"/>
                <w:szCs w:val="20"/>
              </w:rPr>
              <w:t xml:space="preserve"> </w:t>
            </w:r>
            <w:r w:rsidR="00B1317D" w:rsidRPr="007B66C6">
              <w:rPr>
                <w:rFonts w:ascii="Adobe Caslon Pro" w:hAnsi="Adobe Caslon Pro"/>
                <w:sz w:val="20"/>
                <w:szCs w:val="20"/>
              </w:rPr>
              <w:t>agregó la información correspondiente</w:t>
            </w:r>
            <w:r w:rsidR="00E373D4" w:rsidRPr="007B66C6">
              <w:rPr>
                <w:rFonts w:ascii="Adobe Caslon Pro" w:hAnsi="Adobe Caslon Pro"/>
                <w:sz w:val="20"/>
                <w:szCs w:val="20"/>
              </w:rPr>
              <w:t xml:space="preserve"> </w:t>
            </w:r>
            <w:r w:rsidR="003E668A" w:rsidRPr="007B66C6">
              <w:rPr>
                <w:rFonts w:ascii="Adobe Caslon Pro" w:hAnsi="Adobe Caslon Pro"/>
                <w:sz w:val="20"/>
                <w:szCs w:val="20"/>
              </w:rPr>
              <w:t xml:space="preserve">al </w:t>
            </w:r>
            <w:r w:rsidR="00FA7CB3" w:rsidRPr="007B66C6">
              <w:rPr>
                <w:rFonts w:ascii="Adobe Caslon Pro" w:hAnsi="Adobe Caslon Pro"/>
                <w:sz w:val="20"/>
                <w:szCs w:val="20"/>
              </w:rPr>
              <w:t>M</w:t>
            </w:r>
            <w:r w:rsidRPr="007B66C6">
              <w:rPr>
                <w:rFonts w:ascii="Adobe Caslon Pro" w:hAnsi="Adobe Caslon Pro"/>
                <w:sz w:val="20"/>
                <w:szCs w:val="20"/>
              </w:rPr>
              <w:t>onto neto de las gratificaciones y se cargó nuevamente la información actualizada en el S</w:t>
            </w:r>
            <w:r w:rsidR="00FA7CB3" w:rsidRPr="007B66C6">
              <w:rPr>
                <w:rFonts w:ascii="Adobe Caslon Pro" w:hAnsi="Adobe Caslon Pro"/>
                <w:sz w:val="20"/>
                <w:szCs w:val="20"/>
              </w:rPr>
              <w:t>istema de Portales de Transparencia.</w:t>
            </w:r>
          </w:p>
        </w:tc>
        <w:tc>
          <w:tcPr>
            <w:tcW w:w="1871" w:type="dxa"/>
          </w:tcPr>
          <w:p w:rsidR="005320D7" w:rsidRPr="007B66C6" w:rsidRDefault="005320D7" w:rsidP="007B66C6">
            <w:pPr>
              <w:jc w:val="both"/>
              <w:rPr>
                <w:rFonts w:ascii="Adobe Caslon Pro" w:hAnsi="Adobe Caslon Pro"/>
                <w:sz w:val="20"/>
                <w:szCs w:val="20"/>
              </w:rPr>
            </w:pPr>
            <w:r w:rsidRPr="007B66C6">
              <w:rPr>
                <w:rFonts w:ascii="Adobe Caslon Pro" w:hAnsi="Adobe Caslon Pro"/>
                <w:sz w:val="20"/>
                <w:szCs w:val="20"/>
              </w:rPr>
              <w:t xml:space="preserve">Responsable: Constanza Anahí Elsa Rivera </w:t>
            </w:r>
            <w:r w:rsidR="003E668A" w:rsidRPr="007B66C6">
              <w:rPr>
                <w:rFonts w:ascii="Adobe Caslon Pro" w:hAnsi="Adobe Caslon Pro"/>
                <w:sz w:val="20"/>
                <w:szCs w:val="20"/>
              </w:rPr>
              <w:t>Pereira</w:t>
            </w:r>
          </w:p>
          <w:p w:rsidR="005320D7" w:rsidRPr="007B66C6" w:rsidRDefault="005320D7" w:rsidP="007B66C6">
            <w:pPr>
              <w:jc w:val="both"/>
              <w:rPr>
                <w:rFonts w:ascii="Adobe Caslon Pro" w:hAnsi="Adobe Caslon Pro"/>
                <w:sz w:val="20"/>
                <w:szCs w:val="20"/>
              </w:rPr>
            </w:pPr>
          </w:p>
          <w:p w:rsidR="005320D7" w:rsidRPr="007B66C6" w:rsidRDefault="005320D7" w:rsidP="007B66C6">
            <w:pPr>
              <w:jc w:val="both"/>
              <w:rPr>
                <w:rFonts w:ascii="Adobe Caslon Pro" w:hAnsi="Adobe Caslon Pro"/>
                <w:sz w:val="20"/>
                <w:szCs w:val="20"/>
              </w:rPr>
            </w:pPr>
            <w:r w:rsidRPr="007B66C6">
              <w:rPr>
                <w:rFonts w:ascii="Adobe Caslon Pro" w:hAnsi="Adobe Caslon Pro"/>
                <w:sz w:val="20"/>
                <w:szCs w:val="20"/>
              </w:rPr>
              <w:t>Superior Jerárquico:</w:t>
            </w:r>
          </w:p>
          <w:p w:rsidR="004C1B50" w:rsidRPr="007B66C6" w:rsidRDefault="005320D7" w:rsidP="007B66C6">
            <w:pPr>
              <w:jc w:val="both"/>
              <w:rPr>
                <w:rFonts w:ascii="Adobe Caslon Pro" w:hAnsi="Adobe Caslon Pro"/>
                <w:sz w:val="20"/>
                <w:szCs w:val="20"/>
              </w:rPr>
            </w:pPr>
            <w:r w:rsidRPr="007B66C6">
              <w:rPr>
                <w:rFonts w:ascii="Adobe Caslon Pro" w:hAnsi="Adobe Caslon Pro"/>
                <w:sz w:val="20"/>
                <w:szCs w:val="20"/>
              </w:rPr>
              <w:t>Oscar Zepeda Ramos</w:t>
            </w:r>
          </w:p>
        </w:tc>
      </w:tr>
      <w:tr w:rsidR="007B66C6" w:rsidRPr="007B66C6" w:rsidTr="005F33A7">
        <w:tc>
          <w:tcPr>
            <w:tcW w:w="1418"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IX. Gastos de representación y viáticos</w:t>
            </w:r>
          </w:p>
        </w:tc>
        <w:tc>
          <w:tcPr>
            <w:tcW w:w="993"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2015-2017</w:t>
            </w:r>
          </w:p>
        </w:tc>
        <w:tc>
          <w:tcPr>
            <w:tcW w:w="1559"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Coordinación A.</w:t>
            </w: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50. Hipervínculo al informe del acto de representación encomendado, donde se señalen las actividades realizadas, los resultados obtenidos, las contribuciones a la institución y las conclusiones; en su caso, se deberá incluir una leyenda explicando lo que corresponda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identificó que algunos de los hipervínculos están rotos o no redirigen a la información solicitada, por ejemplo: http://www1.cenapred.unam.mx/COORDINACION_ADMINISTRATIVA/RF/FRACC_IX/A/2017/2017I/2017F_146.pdf </w:t>
            </w:r>
          </w:p>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Por lo tanto, deberá cargar la información de manera adecuada según los Lineamientos Técnicos Generales."</w:t>
            </w:r>
          </w:p>
        </w:tc>
        <w:tc>
          <w:tcPr>
            <w:tcW w:w="2551" w:type="dxa"/>
          </w:tcPr>
          <w:p w:rsidR="004C1B50" w:rsidRPr="007B66C6" w:rsidRDefault="007E3CB1" w:rsidP="007B66C6">
            <w:pPr>
              <w:jc w:val="both"/>
              <w:rPr>
                <w:rFonts w:ascii="Adobe Caslon Pro" w:hAnsi="Adobe Caslon Pro"/>
                <w:sz w:val="20"/>
                <w:szCs w:val="20"/>
              </w:rPr>
            </w:pPr>
            <w:r w:rsidRPr="007B66C6">
              <w:rPr>
                <w:rFonts w:ascii="Adobe Caslon Pro" w:hAnsi="Adobe Caslon Pro"/>
                <w:sz w:val="20"/>
                <w:szCs w:val="20"/>
              </w:rPr>
              <w:t xml:space="preserve">Se revisaron </w:t>
            </w:r>
            <w:r w:rsidR="00155C73" w:rsidRPr="007B66C6">
              <w:rPr>
                <w:rFonts w:ascii="Adobe Caslon Pro" w:hAnsi="Adobe Caslon Pro"/>
                <w:sz w:val="20"/>
                <w:szCs w:val="20"/>
              </w:rPr>
              <w:t>todos los hipervínculos a los informes del acto de representación, encontrándose dos que no diri</w:t>
            </w:r>
            <w:r w:rsidRPr="007B66C6">
              <w:rPr>
                <w:rFonts w:ascii="Adobe Caslon Pro" w:hAnsi="Adobe Caslon Pro"/>
                <w:sz w:val="20"/>
                <w:szCs w:val="20"/>
              </w:rPr>
              <w:t xml:space="preserve">gen a la información solicitada, por lo que se sustituyeron los </w:t>
            </w:r>
            <w:r w:rsidR="00155C73" w:rsidRPr="007B66C6">
              <w:rPr>
                <w:rFonts w:ascii="Adobe Caslon Pro" w:hAnsi="Adobe Caslon Pro"/>
                <w:sz w:val="20"/>
                <w:szCs w:val="20"/>
              </w:rPr>
              <w:t>hipervínculos</w:t>
            </w:r>
            <w:r w:rsidR="00B37822" w:rsidRPr="007B66C6">
              <w:rPr>
                <w:rFonts w:ascii="Adobe Caslon Pro" w:hAnsi="Adobe Caslon Pro"/>
                <w:sz w:val="20"/>
                <w:szCs w:val="20"/>
              </w:rPr>
              <w:t>, s</w:t>
            </w:r>
            <w:r w:rsidR="00155C73" w:rsidRPr="007B66C6">
              <w:rPr>
                <w:rFonts w:ascii="Adobe Caslon Pro" w:hAnsi="Adobe Caslon Pro"/>
                <w:sz w:val="20"/>
                <w:szCs w:val="20"/>
              </w:rPr>
              <w:t xml:space="preserve">e corrigió </w:t>
            </w:r>
            <w:r w:rsidR="00B37822" w:rsidRPr="007B66C6">
              <w:rPr>
                <w:rFonts w:ascii="Adobe Caslon Pro" w:hAnsi="Adobe Caslon Pro"/>
                <w:sz w:val="20"/>
                <w:szCs w:val="20"/>
              </w:rPr>
              <w:t xml:space="preserve">el </w:t>
            </w:r>
            <w:r w:rsidR="00155C73" w:rsidRPr="007B66C6">
              <w:rPr>
                <w:rFonts w:ascii="Adobe Caslon Pro" w:hAnsi="Adobe Caslon Pro"/>
                <w:sz w:val="20"/>
                <w:szCs w:val="20"/>
              </w:rPr>
              <w:t>formato y se actualiz</w:t>
            </w:r>
            <w:r w:rsidR="00B37822" w:rsidRPr="007B66C6">
              <w:rPr>
                <w:rFonts w:ascii="Adobe Caslon Pro" w:hAnsi="Adobe Caslon Pro"/>
                <w:sz w:val="20"/>
                <w:szCs w:val="20"/>
              </w:rPr>
              <w:t>ó</w:t>
            </w:r>
            <w:r w:rsidR="00155C73" w:rsidRPr="007B66C6">
              <w:rPr>
                <w:rFonts w:ascii="Adobe Caslon Pro" w:hAnsi="Adobe Caslon Pro"/>
                <w:sz w:val="20"/>
                <w:szCs w:val="20"/>
              </w:rPr>
              <w:t xml:space="preserve"> en el sistema</w:t>
            </w:r>
            <w:r w:rsidR="00B37822" w:rsidRPr="007B66C6">
              <w:rPr>
                <w:rFonts w:ascii="Adobe Caslon Pro" w:hAnsi="Adobe Caslon Pro"/>
                <w:sz w:val="20"/>
                <w:szCs w:val="20"/>
              </w:rPr>
              <w:t xml:space="preserve">. Se anexa comprobante de carga </w:t>
            </w:r>
            <w:r w:rsidR="00155C73" w:rsidRPr="007B66C6">
              <w:rPr>
                <w:rFonts w:ascii="Adobe Caslon Pro" w:hAnsi="Adobe Caslon Pro"/>
                <w:sz w:val="20"/>
                <w:szCs w:val="20"/>
              </w:rPr>
              <w:t>e impresiones de pantalla donde se observa los cambios efectuados.</w:t>
            </w:r>
          </w:p>
        </w:tc>
        <w:tc>
          <w:tcPr>
            <w:tcW w:w="1871" w:type="dxa"/>
          </w:tcPr>
          <w:p w:rsidR="004C1B50" w:rsidRPr="007B66C6" w:rsidRDefault="00D615B4" w:rsidP="007B66C6">
            <w:pPr>
              <w:jc w:val="both"/>
              <w:rPr>
                <w:rFonts w:ascii="Adobe Caslon Pro" w:hAnsi="Adobe Caslon Pro"/>
                <w:sz w:val="20"/>
                <w:szCs w:val="20"/>
              </w:rPr>
            </w:pPr>
            <w:r w:rsidRPr="007B66C6">
              <w:rPr>
                <w:rFonts w:ascii="Adobe Caslon Pro" w:hAnsi="Adobe Caslon Pro"/>
                <w:sz w:val="20"/>
                <w:szCs w:val="20"/>
              </w:rPr>
              <w:t>Responsable: Constanza Anahí Elsa Rivera Pereira/Superior Jerárquico: Oscar Zepeda Ramos</w:t>
            </w: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60. El soporte de la información permite su reutilización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identificó que la información de los documentos a los que redirigen los hipervínculos del criterio 52 no es reutilizable.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acuerdo a los Lineamientos Técnicos Generales.</w:t>
            </w:r>
          </w:p>
        </w:tc>
        <w:tc>
          <w:tcPr>
            <w:tcW w:w="2551" w:type="dxa"/>
          </w:tcPr>
          <w:p w:rsidR="004C1B50" w:rsidRPr="007B66C6" w:rsidRDefault="004443E9" w:rsidP="007B66C6">
            <w:pPr>
              <w:jc w:val="both"/>
              <w:rPr>
                <w:rFonts w:ascii="Adobe Caslon Pro" w:hAnsi="Adobe Caslon Pro"/>
                <w:sz w:val="20"/>
                <w:szCs w:val="20"/>
              </w:rPr>
            </w:pPr>
            <w:r w:rsidRPr="007B66C6">
              <w:rPr>
                <w:rFonts w:ascii="Adobe Caslon Pro" w:hAnsi="Adobe Caslon Pro"/>
                <w:sz w:val="20"/>
                <w:szCs w:val="20"/>
              </w:rPr>
              <w:t xml:space="preserve">El documento fue descargado en su versión Word y se creó un nuevo hipervínculo, mismo que fue sustituido en el sistema para su </w:t>
            </w:r>
            <w:r w:rsidR="00155C73" w:rsidRPr="007B66C6">
              <w:rPr>
                <w:rFonts w:ascii="Adobe Caslon Pro" w:hAnsi="Adobe Caslon Pro"/>
                <w:sz w:val="20"/>
                <w:szCs w:val="20"/>
              </w:rPr>
              <w:t>reutilización.</w:t>
            </w:r>
          </w:p>
        </w:tc>
        <w:tc>
          <w:tcPr>
            <w:tcW w:w="1871" w:type="dxa"/>
          </w:tcPr>
          <w:p w:rsidR="004C1B50" w:rsidRPr="007B66C6" w:rsidRDefault="00D615B4" w:rsidP="007B66C6">
            <w:pPr>
              <w:jc w:val="both"/>
              <w:rPr>
                <w:rFonts w:ascii="Adobe Caslon Pro" w:hAnsi="Adobe Caslon Pro"/>
                <w:sz w:val="20"/>
                <w:szCs w:val="20"/>
              </w:rPr>
            </w:pPr>
            <w:r w:rsidRPr="007B66C6">
              <w:rPr>
                <w:rFonts w:ascii="Adobe Caslon Pro" w:hAnsi="Adobe Caslon Pro"/>
                <w:sz w:val="20"/>
                <w:szCs w:val="20"/>
              </w:rPr>
              <w:t>Responsable: Constanza Anahí Elsa Rivera Pereira/Superior Jerárquico: Oscar Zepeda Ramos</w:t>
            </w: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2018</w:t>
            </w: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36. El soporte de la información permite su reutilización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detectó que la información de los documentos a los que redirigen los hipervínculos en el criterio 25 no puede ser reutilizable. Por lo tanto, deberá cargar la información de acuerdo a los Lineamientos Técnicos Generales.</w:t>
            </w:r>
          </w:p>
        </w:tc>
        <w:tc>
          <w:tcPr>
            <w:tcW w:w="2551" w:type="dxa"/>
          </w:tcPr>
          <w:p w:rsidR="00A35896" w:rsidRPr="007B66C6" w:rsidRDefault="00AC2884" w:rsidP="007B66C6">
            <w:pPr>
              <w:jc w:val="both"/>
              <w:rPr>
                <w:rFonts w:ascii="Adobe Caslon Pro" w:hAnsi="Adobe Caslon Pro"/>
                <w:sz w:val="20"/>
                <w:szCs w:val="20"/>
              </w:rPr>
            </w:pPr>
            <w:r w:rsidRPr="007B66C6">
              <w:rPr>
                <w:rFonts w:ascii="Adobe Caslon Pro" w:hAnsi="Adobe Caslon Pro"/>
                <w:sz w:val="20"/>
                <w:szCs w:val="20"/>
              </w:rPr>
              <w:t xml:space="preserve">Se analizó el contenido de dicha fracción, encontrando que este Sujeto Obligado no cuenta con dicha información en formato reutilizable, ya que se trata de </w:t>
            </w:r>
            <w:r w:rsidR="00B836E0" w:rsidRPr="007B66C6">
              <w:rPr>
                <w:rFonts w:ascii="Adobe Caslon Pro" w:hAnsi="Adobe Caslon Pro"/>
                <w:sz w:val="20"/>
                <w:szCs w:val="20"/>
              </w:rPr>
              <w:t>copia electrónica del</w:t>
            </w:r>
            <w:r w:rsidR="00155C73" w:rsidRPr="007B66C6">
              <w:rPr>
                <w:rFonts w:ascii="Adobe Caslon Pro" w:hAnsi="Adobe Caslon Pro"/>
                <w:sz w:val="20"/>
                <w:szCs w:val="20"/>
              </w:rPr>
              <w:t xml:space="preserve"> informe de comisión </w:t>
            </w:r>
            <w:r w:rsidR="00A35896" w:rsidRPr="007B66C6">
              <w:rPr>
                <w:rFonts w:ascii="Adobe Caslon Pro" w:hAnsi="Adobe Caslon Pro"/>
                <w:sz w:val="20"/>
                <w:szCs w:val="20"/>
              </w:rPr>
              <w:t>entregado por cada persona comisionada</w:t>
            </w:r>
            <w:r w:rsidRPr="007B66C6">
              <w:rPr>
                <w:rFonts w:ascii="Adobe Caslon Pro" w:hAnsi="Adobe Caslon Pro"/>
                <w:sz w:val="20"/>
                <w:szCs w:val="20"/>
              </w:rPr>
              <w:t xml:space="preserve">, mismo que contiene firmas de autorización que le dan validez, por lo cual no es viable proporcionarlo </w:t>
            </w:r>
            <w:r w:rsidR="00155C73" w:rsidRPr="007B66C6">
              <w:rPr>
                <w:rFonts w:ascii="Adobe Caslon Pro" w:hAnsi="Adobe Caslon Pro"/>
                <w:sz w:val="20"/>
                <w:szCs w:val="20"/>
              </w:rPr>
              <w:t xml:space="preserve">en otro formato </w:t>
            </w:r>
            <w:r w:rsidR="00A35896" w:rsidRPr="007B66C6">
              <w:rPr>
                <w:rFonts w:ascii="Adobe Caslon Pro" w:hAnsi="Adobe Caslon Pro"/>
                <w:sz w:val="20"/>
                <w:szCs w:val="20"/>
              </w:rPr>
              <w:t>distinto al PDF</w:t>
            </w:r>
            <w:r w:rsidRPr="007B66C6">
              <w:rPr>
                <w:rFonts w:ascii="Adobe Caslon Pro" w:hAnsi="Adobe Caslon Pro"/>
                <w:sz w:val="20"/>
                <w:szCs w:val="20"/>
              </w:rPr>
              <w:t>.</w:t>
            </w:r>
          </w:p>
        </w:tc>
        <w:tc>
          <w:tcPr>
            <w:tcW w:w="1871" w:type="dxa"/>
          </w:tcPr>
          <w:p w:rsidR="004C1B50" w:rsidRPr="007B66C6" w:rsidRDefault="00D615B4" w:rsidP="007B66C6">
            <w:pPr>
              <w:jc w:val="both"/>
              <w:rPr>
                <w:rFonts w:ascii="Adobe Caslon Pro" w:hAnsi="Adobe Caslon Pro"/>
                <w:sz w:val="20"/>
                <w:szCs w:val="20"/>
              </w:rPr>
            </w:pPr>
            <w:r w:rsidRPr="007B66C6">
              <w:rPr>
                <w:rFonts w:ascii="Adobe Caslon Pro" w:hAnsi="Adobe Caslon Pro"/>
                <w:sz w:val="20"/>
                <w:szCs w:val="20"/>
              </w:rPr>
              <w:t>Responsable: Constanza Anahí Elsa Rivera Pereira/Superior Jerárquico: Oscar Zepeda Ramos</w:t>
            </w:r>
          </w:p>
        </w:tc>
      </w:tr>
      <w:tr w:rsidR="007B66C6" w:rsidRPr="007B66C6" w:rsidTr="005F33A7">
        <w:tc>
          <w:tcPr>
            <w:tcW w:w="1418"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XVI. Relaciones laborales y recursos públicos a sindicatos</w:t>
            </w:r>
          </w:p>
        </w:tc>
        <w:tc>
          <w:tcPr>
            <w:tcW w:w="993"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2015-2017</w:t>
            </w:r>
          </w:p>
        </w:tc>
        <w:tc>
          <w:tcPr>
            <w:tcW w:w="1559"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Coordinación A.</w:t>
            </w: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11. Ejercicio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12. Periodo que se informa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13. Fecha de entrega de los recursos públicos, con el </w:t>
            </w:r>
            <w:r w:rsidRPr="007B66C6">
              <w:rPr>
                <w:rFonts w:ascii="Adobe Caslon Pro" w:hAnsi="Adobe Caslon Pro"/>
                <w:sz w:val="20"/>
                <w:szCs w:val="20"/>
              </w:rPr>
              <w:lastRenderedPageBreak/>
              <w:t>formato día/mes/año (por ejemplo 31/Marzo/2016)</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lastRenderedPageBreak/>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14. Tipo de recursos públicos: efectivo / en especie (materiales) / donativos</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15. Descripción breve de los recursos</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16. Denominación del(os) sindicato(s) al(os) cual(es) se les entregó el recurso público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17. Hipervínculo al acta constitutiva del sindicato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18. Hipervínculo al oficio, petición, carta o documento en el que conste la petición del donativo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19. Monto de los recursos públicos entregados en efectivo, en especie o donativos</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20. Objetivos por los cuales se entrega el donativo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21. Descripción de los recursos en especie, en su caso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22. Hipervínculo, en su caso, al informe de uso de recursos que </w:t>
            </w:r>
            <w:r w:rsidRPr="007B66C6">
              <w:rPr>
                <w:rFonts w:ascii="Adobe Caslon Pro" w:hAnsi="Adobe Caslon Pro"/>
                <w:sz w:val="20"/>
                <w:szCs w:val="20"/>
              </w:rPr>
              <w:lastRenderedPageBreak/>
              <w:t>entregue el sindicato al sujeto obligado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w:t>
            </w:r>
            <w:r w:rsidRPr="007B66C6">
              <w:rPr>
                <w:rFonts w:ascii="Adobe Caslon Pro" w:hAnsi="Adobe Caslon Pro"/>
                <w:sz w:val="20"/>
                <w:szCs w:val="20"/>
              </w:rPr>
              <w:lastRenderedPageBreak/>
              <w:t>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23. Hipervínculo, en su caso, al(los) Programa(s) con objetivos y metas por los que se entregan los recursos para cubrir las prestaciones establecidas en las Condiciones Generales de Trabajo de los Contratos Colectivos de Trabajo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24. Hipervínculo, en su caso, a los Programas con objetivos y metas por los que se entregan los donativos</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25. Periodo de actualización de la información: trimestral; cuando se establezca, modifique o derogue cualquier norma laboral aplicable al sujeto </w:t>
            </w:r>
            <w:r w:rsidRPr="007B66C6">
              <w:rPr>
                <w:rFonts w:ascii="Adobe Caslon Pro" w:hAnsi="Adobe Caslon Pro"/>
                <w:sz w:val="20"/>
                <w:szCs w:val="20"/>
              </w:rPr>
              <w:lastRenderedPageBreak/>
              <w:t>obligado, la información normativa deberá actualizarse en un plazo no mayor a 15 días hábiles a partir de su publicación y/o aprobación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26. La información publicada deberá estar actualizada al periodo que corresponde de acuerdo con la Tabla de actualización y conservación de la información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27. Conservar en el sitio de Internet y a través de la Plataforma Nacional la información vigente de acuerdo con la Tabla de actualización y conservación de la información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28. Área(s) o unidad(es) </w:t>
            </w:r>
            <w:r w:rsidRPr="007B66C6">
              <w:rPr>
                <w:rFonts w:ascii="Adobe Caslon Pro" w:hAnsi="Adobe Caslon Pro"/>
                <w:sz w:val="20"/>
                <w:szCs w:val="20"/>
              </w:rPr>
              <w:lastRenderedPageBreak/>
              <w:t>administrativa(s) que genera(n) o posee(n) la información respectiva y son responsables de publicarla y actualizarla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 xml:space="preserve">El Sujeto Obligado no ha cargado la información correspondiente a esta fracción en </w:t>
            </w:r>
            <w:r w:rsidRPr="007B66C6">
              <w:rPr>
                <w:rFonts w:ascii="Adobe Caslon Pro" w:hAnsi="Adobe Caslon Pro"/>
                <w:sz w:val="20"/>
                <w:szCs w:val="20"/>
              </w:rPr>
              <w:lastRenderedPageBreak/>
              <w:t xml:space="preserve">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29. Fecha de actualización de la información publicada con el formato día/mes/año (por ej. 31/Marzo/2016)</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30. Fecha de validación de la información publicada con el formato día/mes/año (por ej. 31/Marzo/2016)</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31. La información publicada se organiza mediante los formatos 16a y 16b, en los que se incluyen todos los campos especificados en los criterios </w:t>
            </w:r>
            <w:r w:rsidRPr="007B66C6">
              <w:rPr>
                <w:rFonts w:ascii="Adobe Caslon Pro" w:hAnsi="Adobe Caslon Pro"/>
                <w:sz w:val="20"/>
                <w:szCs w:val="20"/>
              </w:rPr>
              <w:lastRenderedPageBreak/>
              <w:t>sustantivos de contenido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32. El soporte de la información permite su reutilización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2018</w:t>
            </w: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9. Ejercicio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Hace falta la carga al SIPOT del formato "Condiciones generales de trabajo y </w:t>
            </w:r>
            <w:proofErr w:type="spellStart"/>
            <w:r w:rsidRPr="007B66C6">
              <w:rPr>
                <w:rFonts w:ascii="Adobe Caslon Pro" w:hAnsi="Adobe Caslon Pro"/>
                <w:sz w:val="20"/>
                <w:szCs w:val="20"/>
              </w:rPr>
              <w:t>sindicatos_Recursos</w:t>
            </w:r>
            <w:proofErr w:type="spellEnd"/>
            <w:r w:rsidRPr="007B66C6">
              <w:rPr>
                <w:rFonts w:ascii="Adobe Caslon Pro" w:hAnsi="Adobe Caslon Pro"/>
                <w:sz w:val="20"/>
                <w:szCs w:val="20"/>
              </w:rPr>
              <w:t xml:space="preserve"> Públicos entregados a sindicatos".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10. Periodo que se informa (fecha de inicio y fecha de término)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Hace falta la carga al SIPOT del formato "Condiciones generales de trabajo y </w:t>
            </w:r>
            <w:proofErr w:type="spellStart"/>
            <w:r w:rsidRPr="007B66C6">
              <w:rPr>
                <w:rFonts w:ascii="Adobe Caslon Pro" w:hAnsi="Adobe Caslon Pro"/>
                <w:sz w:val="20"/>
                <w:szCs w:val="20"/>
              </w:rPr>
              <w:t>sindicatos_Recursos</w:t>
            </w:r>
            <w:proofErr w:type="spellEnd"/>
            <w:r w:rsidRPr="007B66C6">
              <w:rPr>
                <w:rFonts w:ascii="Adobe Caslon Pro" w:hAnsi="Adobe Caslon Pro"/>
                <w:sz w:val="20"/>
                <w:szCs w:val="20"/>
              </w:rPr>
              <w:t xml:space="preserve"> Públicos entregados a sindicatos".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11. Tipo de recursos públicos (catálogo): efectivo / en especie (materiales) / donativos</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Hace falta la carga al SIPOT del formato "Condiciones generales de trabajo y </w:t>
            </w:r>
            <w:proofErr w:type="spellStart"/>
            <w:r w:rsidRPr="007B66C6">
              <w:rPr>
                <w:rFonts w:ascii="Adobe Caslon Pro" w:hAnsi="Adobe Caslon Pro"/>
                <w:sz w:val="20"/>
                <w:szCs w:val="20"/>
              </w:rPr>
              <w:t>sindicatos_Recursos</w:t>
            </w:r>
            <w:proofErr w:type="spellEnd"/>
            <w:r w:rsidRPr="007B66C6">
              <w:rPr>
                <w:rFonts w:ascii="Adobe Caslon Pro" w:hAnsi="Adobe Caslon Pro"/>
                <w:sz w:val="20"/>
                <w:szCs w:val="20"/>
              </w:rPr>
              <w:t xml:space="preserve"> Públicos entregados a sindicatos".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12. Descripción y/o </w:t>
            </w:r>
            <w:r w:rsidRPr="007B66C6">
              <w:rPr>
                <w:rFonts w:ascii="Adobe Caslon Pro" w:hAnsi="Adobe Caslon Pro"/>
                <w:sz w:val="20"/>
                <w:szCs w:val="20"/>
              </w:rPr>
              <w:lastRenderedPageBreak/>
              <w:t>monto de los recursos públicos entregados en efectivo, especie o donativos</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 xml:space="preserve">Hace falta la carga al SIPOT del formato "Condiciones generales de trabajo y </w:t>
            </w:r>
            <w:proofErr w:type="spellStart"/>
            <w:r w:rsidRPr="007B66C6">
              <w:rPr>
                <w:rFonts w:ascii="Adobe Caslon Pro" w:hAnsi="Adobe Caslon Pro"/>
                <w:sz w:val="20"/>
                <w:szCs w:val="20"/>
              </w:rPr>
              <w:lastRenderedPageBreak/>
              <w:t>sindicatos_Recursos</w:t>
            </w:r>
            <w:proofErr w:type="spellEnd"/>
            <w:r w:rsidRPr="007B66C6">
              <w:rPr>
                <w:rFonts w:ascii="Adobe Caslon Pro" w:hAnsi="Adobe Caslon Pro"/>
                <w:sz w:val="20"/>
                <w:szCs w:val="20"/>
              </w:rPr>
              <w:t xml:space="preserve"> Públicos entregados a sindicatos".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13. Motivos por los cuales se entrega el recurso en efectivo, especie o donativo </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Hace falta la carga al SIPOT del formato "Condiciones generales de trabajo y </w:t>
            </w:r>
            <w:proofErr w:type="spellStart"/>
            <w:r w:rsidRPr="007B66C6">
              <w:rPr>
                <w:rFonts w:ascii="Adobe Caslon Pro" w:hAnsi="Adobe Caslon Pro"/>
                <w:sz w:val="20"/>
                <w:szCs w:val="20"/>
              </w:rPr>
              <w:t>sindicatos_Recursos</w:t>
            </w:r>
            <w:proofErr w:type="spellEnd"/>
            <w:r w:rsidRPr="007B66C6">
              <w:rPr>
                <w:rFonts w:ascii="Adobe Caslon Pro" w:hAnsi="Adobe Caslon Pro"/>
                <w:sz w:val="20"/>
                <w:szCs w:val="20"/>
              </w:rPr>
              <w:t xml:space="preserve"> Públicos entregados a sindicatos".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14. Fecha de entrega de los recursos públicos, con el formato día/mes/año </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Hace falta la carga al SIPOT del formato "Condiciones generales de trabajo y </w:t>
            </w:r>
            <w:proofErr w:type="spellStart"/>
            <w:r w:rsidRPr="007B66C6">
              <w:rPr>
                <w:rFonts w:ascii="Adobe Caslon Pro" w:hAnsi="Adobe Caslon Pro"/>
                <w:sz w:val="20"/>
                <w:szCs w:val="20"/>
              </w:rPr>
              <w:t>sindicatos_Recursos</w:t>
            </w:r>
            <w:proofErr w:type="spellEnd"/>
            <w:r w:rsidRPr="007B66C6">
              <w:rPr>
                <w:rFonts w:ascii="Adobe Caslon Pro" w:hAnsi="Adobe Caslon Pro"/>
                <w:sz w:val="20"/>
                <w:szCs w:val="20"/>
              </w:rPr>
              <w:t xml:space="preserve"> Públicos entregados a sindicatos".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15. Denominación del(os) sindicato(s) al(os) cual(es) se les entregó el recurso público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Hace falta la carga al SIPOT del formato "Condiciones generales de trabajo y </w:t>
            </w:r>
            <w:proofErr w:type="spellStart"/>
            <w:r w:rsidRPr="007B66C6">
              <w:rPr>
                <w:rFonts w:ascii="Adobe Caslon Pro" w:hAnsi="Adobe Caslon Pro"/>
                <w:sz w:val="20"/>
                <w:szCs w:val="20"/>
              </w:rPr>
              <w:t>sindicatos_Recursos</w:t>
            </w:r>
            <w:proofErr w:type="spellEnd"/>
            <w:r w:rsidRPr="007B66C6">
              <w:rPr>
                <w:rFonts w:ascii="Adobe Caslon Pro" w:hAnsi="Adobe Caslon Pro"/>
                <w:sz w:val="20"/>
                <w:szCs w:val="20"/>
              </w:rPr>
              <w:t xml:space="preserve"> Públicos entregados a sindicatos".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16. Hipervínculo al oficio, petición, carta o documento en el que conste la petición del donativo, en su caso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Hace falta la carga al SIPOT del formato "Condiciones generales de trabajo y </w:t>
            </w:r>
            <w:proofErr w:type="spellStart"/>
            <w:r w:rsidRPr="007B66C6">
              <w:rPr>
                <w:rFonts w:ascii="Adobe Caslon Pro" w:hAnsi="Adobe Caslon Pro"/>
                <w:sz w:val="20"/>
                <w:szCs w:val="20"/>
              </w:rPr>
              <w:t>sindicatos_Recursos</w:t>
            </w:r>
            <w:proofErr w:type="spellEnd"/>
            <w:r w:rsidRPr="007B66C6">
              <w:rPr>
                <w:rFonts w:ascii="Adobe Caslon Pro" w:hAnsi="Adobe Caslon Pro"/>
                <w:sz w:val="20"/>
                <w:szCs w:val="20"/>
              </w:rPr>
              <w:t xml:space="preserve"> Públicos entregados a sindicatos".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17. Hipervínculo, en su caso, al informe de uso de recursos en efectivo, especie o donativos que entregue el sindicato al sujeto obligado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Hace falta la carga al SIPOT del formato "Condiciones generales de trabajo y </w:t>
            </w:r>
            <w:proofErr w:type="spellStart"/>
            <w:r w:rsidRPr="007B66C6">
              <w:rPr>
                <w:rFonts w:ascii="Adobe Caslon Pro" w:hAnsi="Adobe Caslon Pro"/>
                <w:sz w:val="20"/>
                <w:szCs w:val="20"/>
              </w:rPr>
              <w:t>sindicatos_Recursos</w:t>
            </w:r>
            <w:proofErr w:type="spellEnd"/>
            <w:r w:rsidRPr="007B66C6">
              <w:rPr>
                <w:rFonts w:ascii="Adobe Caslon Pro" w:hAnsi="Adobe Caslon Pro"/>
                <w:sz w:val="20"/>
                <w:szCs w:val="20"/>
              </w:rPr>
              <w:t xml:space="preserve"> Públicos entregados a sindicatos".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18. Hipervínculo, en su caso, al(los) Programa(s) con objetivos y metas por los que se entregan los recursos para cubrir las prestaciones establecidas en las Condiciones Generales de Trabajo de los Contratos Colectivos de Trabajo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Hace falta la carga al SIPOT del formato "Condiciones generales de trabajo y </w:t>
            </w:r>
            <w:proofErr w:type="spellStart"/>
            <w:r w:rsidRPr="007B66C6">
              <w:rPr>
                <w:rFonts w:ascii="Adobe Caslon Pro" w:hAnsi="Adobe Caslon Pro"/>
                <w:sz w:val="20"/>
                <w:szCs w:val="20"/>
              </w:rPr>
              <w:t>sindicatos_Recursos</w:t>
            </w:r>
            <w:proofErr w:type="spellEnd"/>
            <w:r w:rsidRPr="007B66C6">
              <w:rPr>
                <w:rFonts w:ascii="Adobe Caslon Pro" w:hAnsi="Adobe Caslon Pro"/>
                <w:sz w:val="20"/>
                <w:szCs w:val="20"/>
              </w:rPr>
              <w:t xml:space="preserve"> Públicos entregados a sindicatos".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19. Hipervínculo, en su caso, a los Programas con objetivos y metas por los que se entregan los donativos</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Hace falta la carga al SIPOT del formato "Condiciones ge</w:t>
            </w:r>
            <w:r w:rsidR="00633A9C">
              <w:rPr>
                <w:rFonts w:ascii="Adobe Caslon Pro" w:hAnsi="Adobe Caslon Pro"/>
                <w:sz w:val="20"/>
                <w:szCs w:val="20"/>
              </w:rPr>
              <w:t xml:space="preserve">nerales de trabajo y sindicatos, </w:t>
            </w:r>
            <w:r w:rsidRPr="007B66C6">
              <w:rPr>
                <w:rFonts w:ascii="Adobe Caslon Pro" w:hAnsi="Adobe Caslon Pro"/>
                <w:sz w:val="20"/>
                <w:szCs w:val="20"/>
              </w:rPr>
              <w:t xml:space="preserve">Recursos Públicos entregados a sindicatos".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20. Periodo de actualización de la </w:t>
            </w:r>
            <w:r w:rsidRPr="007B66C6">
              <w:rPr>
                <w:rFonts w:ascii="Adobe Caslon Pro" w:hAnsi="Adobe Caslon Pro"/>
                <w:sz w:val="20"/>
                <w:szCs w:val="20"/>
              </w:rPr>
              <w:lastRenderedPageBreak/>
              <w:t>información: trimestral; cuando se establezca, modifique o derogue cualquier norma laboral aplicable al sujeto obligado, la información normativa deberá actualizarse en un plazo no mayor a 15 días hábiles a partir de su publicación y/o aprobación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Hace falta la carga al SIPOT del formato "Condiciones ge</w:t>
            </w:r>
            <w:r w:rsidR="00633A9C">
              <w:rPr>
                <w:rFonts w:ascii="Adobe Caslon Pro" w:hAnsi="Adobe Caslon Pro"/>
                <w:sz w:val="20"/>
                <w:szCs w:val="20"/>
              </w:rPr>
              <w:t xml:space="preserve">nerales de trabajo y sindicatos, </w:t>
            </w:r>
            <w:r w:rsidRPr="007B66C6">
              <w:rPr>
                <w:rFonts w:ascii="Adobe Caslon Pro" w:hAnsi="Adobe Caslon Pro"/>
                <w:sz w:val="20"/>
                <w:szCs w:val="20"/>
              </w:rPr>
              <w:lastRenderedPageBreak/>
              <w:t xml:space="preserve">Recursos Públicos entregados a sindicatos".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21. La información publicada deberá estar actualizada al periodo que corresponde de acuerdo con la Tabla de actualización y conservación de la información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Hace falta la carga al SIPOT del formato "Condiciones generales de trabajo y </w:t>
            </w:r>
            <w:proofErr w:type="spellStart"/>
            <w:r w:rsidRPr="007B66C6">
              <w:rPr>
                <w:rFonts w:ascii="Adobe Caslon Pro" w:hAnsi="Adobe Caslon Pro"/>
                <w:sz w:val="20"/>
                <w:szCs w:val="20"/>
              </w:rPr>
              <w:t>sindicatos_Recursos</w:t>
            </w:r>
            <w:proofErr w:type="spellEnd"/>
            <w:r w:rsidRPr="007B66C6">
              <w:rPr>
                <w:rFonts w:ascii="Adobe Caslon Pro" w:hAnsi="Adobe Caslon Pro"/>
                <w:sz w:val="20"/>
                <w:szCs w:val="20"/>
              </w:rPr>
              <w:t xml:space="preserve"> Públicos entregados a sindicatos".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22. Conservar en el sitio de Internet y a través de la Plataforma Nacional la información vigente </w:t>
            </w:r>
            <w:r w:rsidRPr="007B66C6">
              <w:rPr>
                <w:rFonts w:ascii="Adobe Caslon Pro" w:hAnsi="Adobe Caslon Pro"/>
                <w:sz w:val="20"/>
                <w:szCs w:val="20"/>
              </w:rPr>
              <w:lastRenderedPageBreak/>
              <w:t>de acuerdo con la Tabla de actualización y conservación de la información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 xml:space="preserve">Hace falta la carga al SIPOT del formato "Condiciones generales de trabajo y </w:t>
            </w:r>
            <w:proofErr w:type="spellStart"/>
            <w:r w:rsidRPr="007B66C6">
              <w:rPr>
                <w:rFonts w:ascii="Adobe Caslon Pro" w:hAnsi="Adobe Caslon Pro"/>
                <w:sz w:val="20"/>
                <w:szCs w:val="20"/>
              </w:rPr>
              <w:t>sindicatos_Recursos</w:t>
            </w:r>
            <w:proofErr w:type="spellEnd"/>
            <w:r w:rsidRPr="007B66C6">
              <w:rPr>
                <w:rFonts w:ascii="Adobe Caslon Pro" w:hAnsi="Adobe Caslon Pro"/>
                <w:sz w:val="20"/>
                <w:szCs w:val="20"/>
              </w:rPr>
              <w:t xml:space="preserve"> Públicos entregados a sindicatos".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23. Área(s) responsable(s) que genera(n), posee(n), publica(n) y/o actualiza(n)la información </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Hace falta la carga al SIPOT del formato "Condiciones generales de trabajo y </w:t>
            </w:r>
            <w:proofErr w:type="spellStart"/>
            <w:r w:rsidRPr="007B66C6">
              <w:rPr>
                <w:rFonts w:ascii="Adobe Caslon Pro" w:hAnsi="Adobe Caslon Pro"/>
                <w:sz w:val="20"/>
                <w:szCs w:val="20"/>
              </w:rPr>
              <w:t>sindicatos_Recursos</w:t>
            </w:r>
            <w:proofErr w:type="spellEnd"/>
            <w:r w:rsidRPr="007B66C6">
              <w:rPr>
                <w:rFonts w:ascii="Adobe Caslon Pro" w:hAnsi="Adobe Caslon Pro"/>
                <w:sz w:val="20"/>
                <w:szCs w:val="20"/>
              </w:rPr>
              <w:t xml:space="preserve"> Públicos entregados a sindicatos".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24. Fecha de actualización de la información publicada con el formato día/mes/año </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Hace falta la carga al SIPOT del formato "Condiciones generales de trabajo y </w:t>
            </w:r>
            <w:proofErr w:type="spellStart"/>
            <w:r w:rsidRPr="007B66C6">
              <w:rPr>
                <w:rFonts w:ascii="Adobe Caslon Pro" w:hAnsi="Adobe Caslon Pro"/>
                <w:sz w:val="20"/>
                <w:szCs w:val="20"/>
              </w:rPr>
              <w:t>sindicatos_Recursos</w:t>
            </w:r>
            <w:proofErr w:type="spellEnd"/>
            <w:r w:rsidRPr="007B66C6">
              <w:rPr>
                <w:rFonts w:ascii="Adobe Caslon Pro" w:hAnsi="Adobe Caslon Pro"/>
                <w:sz w:val="20"/>
                <w:szCs w:val="20"/>
              </w:rPr>
              <w:t xml:space="preserve"> Públicos entregados a sindicatos".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25. Fecha de validación de la información publicada con el formato día/mes/año </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Hace falta la carga al SIPOT del formato "Condiciones generales de trabajo y </w:t>
            </w:r>
            <w:proofErr w:type="spellStart"/>
            <w:r w:rsidRPr="007B66C6">
              <w:rPr>
                <w:rFonts w:ascii="Adobe Caslon Pro" w:hAnsi="Adobe Caslon Pro"/>
                <w:sz w:val="20"/>
                <w:szCs w:val="20"/>
              </w:rPr>
              <w:t>sindicatos_Recursos</w:t>
            </w:r>
            <w:proofErr w:type="spellEnd"/>
            <w:r w:rsidRPr="007B66C6">
              <w:rPr>
                <w:rFonts w:ascii="Adobe Caslon Pro" w:hAnsi="Adobe Caslon Pro"/>
                <w:sz w:val="20"/>
                <w:szCs w:val="20"/>
              </w:rPr>
              <w:t xml:space="preserve"> Públicos entregados a sindicatos".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26. Nota. Este criterio se cumple en caso de que sea necesario que el sujeto obligado incluya alguna aclaración relativa a la </w:t>
            </w:r>
            <w:r w:rsidRPr="007B66C6">
              <w:rPr>
                <w:rFonts w:ascii="Adobe Caslon Pro" w:hAnsi="Adobe Caslon Pro"/>
                <w:sz w:val="20"/>
                <w:szCs w:val="20"/>
              </w:rPr>
              <w:lastRenderedPageBreak/>
              <w:t>información publicada y/o explicación por la falta de información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 xml:space="preserve">Hace falta la carga al SIPOT del formato "Condiciones generales de trabajo y </w:t>
            </w:r>
            <w:proofErr w:type="spellStart"/>
            <w:r w:rsidRPr="007B66C6">
              <w:rPr>
                <w:rFonts w:ascii="Adobe Caslon Pro" w:hAnsi="Adobe Caslon Pro"/>
                <w:sz w:val="20"/>
                <w:szCs w:val="20"/>
              </w:rPr>
              <w:t>sindicatos_Recursos</w:t>
            </w:r>
            <w:proofErr w:type="spellEnd"/>
            <w:r w:rsidRPr="007B66C6">
              <w:rPr>
                <w:rFonts w:ascii="Adobe Caslon Pro" w:hAnsi="Adobe Caslon Pro"/>
                <w:sz w:val="20"/>
                <w:szCs w:val="20"/>
              </w:rPr>
              <w:t xml:space="preserve"> Públicos entregados a sindicatos".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XVII. Datos curriculares</w:t>
            </w:r>
          </w:p>
        </w:tc>
        <w:tc>
          <w:tcPr>
            <w:tcW w:w="993"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2015-2017</w:t>
            </w:r>
          </w:p>
        </w:tc>
        <w:tc>
          <w:tcPr>
            <w:tcW w:w="1559"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Coordinación A.</w:t>
            </w: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 Clave o nivel del puesto (de acuerdo con el catálogo que regule la actividad del sujeto obligado)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"Hace falta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todo el ejercicio correspondiente a 2016, así como los dos primeros trimestres de 2017.</w:t>
            </w:r>
          </w:p>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faltante de acuerdo a lo establecido en los Lineamientos Técnicos Generales."</w:t>
            </w:r>
          </w:p>
        </w:tc>
        <w:tc>
          <w:tcPr>
            <w:tcW w:w="2551" w:type="dxa"/>
          </w:tcPr>
          <w:p w:rsidR="001A04C8" w:rsidRPr="007B66C6" w:rsidRDefault="001A04C8" w:rsidP="007B66C6">
            <w:pPr>
              <w:jc w:val="both"/>
              <w:rPr>
                <w:rFonts w:ascii="Adobe Caslon Pro" w:hAnsi="Adobe Caslon Pro"/>
                <w:sz w:val="20"/>
                <w:szCs w:val="20"/>
              </w:rPr>
            </w:pPr>
            <w:r w:rsidRPr="007B66C6">
              <w:rPr>
                <w:rFonts w:ascii="Adobe Caslon Pro" w:hAnsi="Adobe Caslon Pro"/>
                <w:sz w:val="20"/>
                <w:szCs w:val="20"/>
              </w:rPr>
              <w:t>La información relativa a los ejercicios 2016 y 2017 fue cargada en tiempo y forma. Al respecto, se anexan los acuses de carga.</w:t>
            </w:r>
          </w:p>
          <w:p w:rsidR="004C1B50" w:rsidRPr="007B66C6" w:rsidRDefault="001A04C8" w:rsidP="007B66C6">
            <w:pPr>
              <w:jc w:val="both"/>
              <w:rPr>
                <w:rFonts w:ascii="Adobe Caslon Pro" w:hAnsi="Adobe Caslon Pro"/>
                <w:sz w:val="20"/>
                <w:szCs w:val="20"/>
              </w:rPr>
            </w:pPr>
            <w:r w:rsidRPr="007B66C6">
              <w:rPr>
                <w:rFonts w:ascii="Adobe Caslon Pro" w:hAnsi="Adobe Caslon Pro"/>
                <w:sz w:val="20"/>
                <w:szCs w:val="20"/>
              </w:rPr>
              <w:t>No obstante, d</w:t>
            </w:r>
            <w:r w:rsidR="00470D40" w:rsidRPr="007B66C6">
              <w:rPr>
                <w:rFonts w:ascii="Adobe Caslon Pro" w:hAnsi="Adobe Caslon Pro"/>
                <w:sz w:val="20"/>
                <w:szCs w:val="20"/>
              </w:rPr>
              <w:t xml:space="preserve">e conformidad con </w:t>
            </w:r>
            <w:r w:rsidR="00B1317D" w:rsidRPr="007B66C6">
              <w:rPr>
                <w:rFonts w:ascii="Adobe Caslon Pro" w:hAnsi="Adobe Caslon Pro"/>
                <w:sz w:val="20"/>
                <w:szCs w:val="20"/>
              </w:rPr>
              <w:t xml:space="preserve">los </w:t>
            </w:r>
            <w:r w:rsidR="003E668A" w:rsidRPr="007B66C6">
              <w:rPr>
                <w:rFonts w:ascii="Adobe Caslon Pro" w:hAnsi="Adobe Caslon Pro"/>
                <w:sz w:val="20"/>
                <w:szCs w:val="20"/>
              </w:rPr>
              <w:t>periodo</w:t>
            </w:r>
            <w:r w:rsidR="00B1317D" w:rsidRPr="007B66C6">
              <w:rPr>
                <w:rFonts w:ascii="Adobe Caslon Pro" w:hAnsi="Adobe Caslon Pro"/>
                <w:sz w:val="20"/>
                <w:szCs w:val="20"/>
              </w:rPr>
              <w:t>s</w:t>
            </w:r>
            <w:r w:rsidR="003E668A" w:rsidRPr="007B66C6">
              <w:rPr>
                <w:rFonts w:ascii="Adobe Caslon Pro" w:hAnsi="Adobe Caslon Pro"/>
                <w:sz w:val="20"/>
                <w:szCs w:val="20"/>
              </w:rPr>
              <w:t xml:space="preserve"> de</w:t>
            </w:r>
            <w:r w:rsidR="00470D40" w:rsidRPr="007B66C6">
              <w:rPr>
                <w:rFonts w:ascii="Adobe Caslon Pro" w:hAnsi="Adobe Caslon Pro"/>
                <w:sz w:val="20"/>
                <w:szCs w:val="20"/>
              </w:rPr>
              <w:t xml:space="preserve"> a</w:t>
            </w:r>
            <w:r w:rsidR="003E668A" w:rsidRPr="007B66C6">
              <w:rPr>
                <w:rFonts w:ascii="Adobe Caslon Pro" w:hAnsi="Adobe Caslon Pro"/>
                <w:sz w:val="20"/>
                <w:szCs w:val="20"/>
              </w:rPr>
              <w:t xml:space="preserve">ctualización </w:t>
            </w:r>
            <w:r w:rsidRPr="007B66C6">
              <w:rPr>
                <w:rFonts w:ascii="Adobe Caslon Pro" w:hAnsi="Adobe Caslon Pro"/>
                <w:sz w:val="20"/>
                <w:szCs w:val="20"/>
              </w:rPr>
              <w:t xml:space="preserve">y </w:t>
            </w:r>
            <w:r w:rsidR="003E668A" w:rsidRPr="007B66C6">
              <w:rPr>
                <w:rFonts w:ascii="Adobe Caslon Pro" w:hAnsi="Adobe Caslon Pro"/>
                <w:sz w:val="20"/>
                <w:szCs w:val="20"/>
              </w:rPr>
              <w:t xml:space="preserve">conservación </w:t>
            </w:r>
            <w:r w:rsidR="00B1317D" w:rsidRPr="007B66C6">
              <w:rPr>
                <w:rFonts w:ascii="Adobe Caslon Pro" w:hAnsi="Adobe Caslon Pro"/>
                <w:sz w:val="20"/>
                <w:szCs w:val="20"/>
              </w:rPr>
              <w:t>establecidos en los Lineamientos</w:t>
            </w:r>
            <w:r w:rsidR="001411B6" w:rsidRPr="007B66C6">
              <w:rPr>
                <w:rFonts w:ascii="Adobe Caslon Pro" w:hAnsi="Adobe Caslon Pro"/>
                <w:sz w:val="20"/>
                <w:szCs w:val="20"/>
              </w:rPr>
              <w:t xml:space="preserve">, </w:t>
            </w:r>
            <w:r w:rsidR="00B82F12" w:rsidRPr="007B66C6">
              <w:rPr>
                <w:rFonts w:ascii="Adobe Caslon Pro" w:hAnsi="Adobe Caslon Pro"/>
                <w:sz w:val="20"/>
                <w:szCs w:val="20"/>
              </w:rPr>
              <w:t xml:space="preserve">se procedió a dar de baja </w:t>
            </w:r>
            <w:r w:rsidR="00B1317D" w:rsidRPr="007B66C6">
              <w:rPr>
                <w:rFonts w:ascii="Adobe Caslon Pro" w:hAnsi="Adobe Caslon Pro"/>
                <w:sz w:val="20"/>
                <w:szCs w:val="20"/>
              </w:rPr>
              <w:t xml:space="preserve">los registros que </w:t>
            </w:r>
            <w:r w:rsidRPr="007B66C6">
              <w:rPr>
                <w:rFonts w:ascii="Adobe Caslon Pro" w:hAnsi="Adobe Caslon Pro"/>
                <w:sz w:val="20"/>
                <w:szCs w:val="20"/>
              </w:rPr>
              <w:t>ya no cumple</w:t>
            </w:r>
            <w:r w:rsidR="00B1317D" w:rsidRPr="007B66C6">
              <w:rPr>
                <w:rFonts w:ascii="Adobe Caslon Pro" w:hAnsi="Adobe Caslon Pro"/>
                <w:sz w:val="20"/>
                <w:szCs w:val="20"/>
              </w:rPr>
              <w:t>n con lo</w:t>
            </w:r>
            <w:r w:rsidRPr="007B66C6">
              <w:rPr>
                <w:rFonts w:ascii="Adobe Caslon Pro" w:hAnsi="Adobe Caslon Pro"/>
                <w:sz w:val="20"/>
                <w:szCs w:val="20"/>
              </w:rPr>
              <w:t xml:space="preserve"> </w:t>
            </w:r>
            <w:r w:rsidR="00B1317D" w:rsidRPr="007B66C6">
              <w:rPr>
                <w:rFonts w:ascii="Adobe Caslon Pro" w:hAnsi="Adobe Caslon Pro"/>
                <w:sz w:val="20"/>
                <w:szCs w:val="20"/>
              </w:rPr>
              <w:t>establecido</w:t>
            </w:r>
            <w:r w:rsidRPr="007B66C6">
              <w:rPr>
                <w:rFonts w:ascii="Adobe Caslon Pro" w:hAnsi="Adobe Caslon Pro"/>
                <w:sz w:val="20"/>
                <w:szCs w:val="20"/>
              </w:rPr>
              <w:t>.</w:t>
            </w:r>
          </w:p>
          <w:p w:rsidR="001A04C8" w:rsidRPr="007B66C6" w:rsidRDefault="001A04C8" w:rsidP="007B66C6">
            <w:pPr>
              <w:jc w:val="both"/>
              <w:rPr>
                <w:rFonts w:ascii="Adobe Caslon Pro" w:hAnsi="Adobe Caslon Pro"/>
                <w:sz w:val="20"/>
                <w:szCs w:val="20"/>
              </w:rPr>
            </w:pPr>
            <w:r w:rsidRPr="007B66C6">
              <w:rPr>
                <w:rFonts w:ascii="Adobe Caslon Pro" w:hAnsi="Adobe Caslon Pro"/>
                <w:sz w:val="20"/>
                <w:szCs w:val="20"/>
              </w:rPr>
              <w:t xml:space="preserve">La información vigente está </w:t>
            </w:r>
            <w:r w:rsidR="00B1317D" w:rsidRPr="007B66C6">
              <w:rPr>
                <w:rFonts w:ascii="Adobe Caslon Pro" w:hAnsi="Adobe Caslon Pro"/>
                <w:sz w:val="20"/>
                <w:szCs w:val="20"/>
              </w:rPr>
              <w:t xml:space="preserve">disponible en la Plataforma, se anexa </w:t>
            </w:r>
            <w:r w:rsidRPr="007B66C6">
              <w:rPr>
                <w:rFonts w:ascii="Adobe Caslon Pro" w:hAnsi="Adobe Caslon Pro"/>
                <w:sz w:val="20"/>
                <w:szCs w:val="20"/>
              </w:rPr>
              <w:t>pantalla de consulta pública</w:t>
            </w:r>
            <w:r w:rsidR="00B1317D" w:rsidRPr="007B66C6">
              <w:rPr>
                <w:rFonts w:ascii="Adobe Caslon Pro" w:hAnsi="Adobe Caslon Pro"/>
                <w:sz w:val="20"/>
                <w:szCs w:val="20"/>
              </w:rPr>
              <w:t>.</w:t>
            </w:r>
          </w:p>
        </w:tc>
        <w:tc>
          <w:tcPr>
            <w:tcW w:w="1871" w:type="dxa"/>
          </w:tcPr>
          <w:p w:rsidR="005E3380" w:rsidRPr="007B66C6" w:rsidRDefault="005E3380" w:rsidP="007B66C6">
            <w:pPr>
              <w:jc w:val="both"/>
              <w:rPr>
                <w:rFonts w:ascii="Adobe Caslon Pro" w:hAnsi="Adobe Caslon Pro"/>
                <w:sz w:val="20"/>
                <w:szCs w:val="20"/>
              </w:rPr>
            </w:pPr>
            <w:r w:rsidRPr="007B66C6">
              <w:rPr>
                <w:rFonts w:ascii="Adobe Caslon Pro" w:hAnsi="Adobe Caslon Pro"/>
                <w:sz w:val="20"/>
                <w:szCs w:val="20"/>
              </w:rPr>
              <w:t xml:space="preserve">Responsable: Constanza Anahí Elsa Rivera </w:t>
            </w:r>
            <w:r w:rsidR="001411B6" w:rsidRPr="007B66C6">
              <w:rPr>
                <w:rFonts w:ascii="Adobe Caslon Pro" w:hAnsi="Adobe Caslon Pro"/>
                <w:sz w:val="20"/>
                <w:szCs w:val="20"/>
              </w:rPr>
              <w:t>Pereira</w:t>
            </w:r>
          </w:p>
          <w:p w:rsidR="005E3380" w:rsidRPr="007B66C6" w:rsidRDefault="005E3380" w:rsidP="007B66C6">
            <w:pPr>
              <w:jc w:val="both"/>
              <w:rPr>
                <w:rFonts w:ascii="Adobe Caslon Pro" w:hAnsi="Adobe Caslon Pro"/>
                <w:sz w:val="20"/>
                <w:szCs w:val="20"/>
              </w:rPr>
            </w:pPr>
          </w:p>
          <w:p w:rsidR="005E3380" w:rsidRPr="007B66C6" w:rsidRDefault="005E3380" w:rsidP="007B66C6">
            <w:pPr>
              <w:jc w:val="both"/>
              <w:rPr>
                <w:rFonts w:ascii="Adobe Caslon Pro" w:hAnsi="Adobe Caslon Pro"/>
                <w:sz w:val="20"/>
                <w:szCs w:val="20"/>
              </w:rPr>
            </w:pPr>
            <w:r w:rsidRPr="007B66C6">
              <w:rPr>
                <w:rFonts w:ascii="Adobe Caslon Pro" w:hAnsi="Adobe Caslon Pro"/>
                <w:sz w:val="20"/>
                <w:szCs w:val="20"/>
              </w:rPr>
              <w:t>Superior Jerárquico:</w:t>
            </w:r>
          </w:p>
          <w:p w:rsidR="004C1B50" w:rsidRPr="007B66C6" w:rsidRDefault="005E3380" w:rsidP="007B66C6">
            <w:pPr>
              <w:jc w:val="both"/>
              <w:rPr>
                <w:rFonts w:ascii="Adobe Caslon Pro" w:hAnsi="Adobe Caslon Pro"/>
                <w:sz w:val="20"/>
                <w:szCs w:val="20"/>
              </w:rPr>
            </w:pPr>
            <w:r w:rsidRPr="007B66C6">
              <w:rPr>
                <w:rFonts w:ascii="Adobe Caslon Pro" w:hAnsi="Adobe Caslon Pro"/>
                <w:sz w:val="20"/>
                <w:szCs w:val="20"/>
              </w:rPr>
              <w:t>Oscar Zepeda Ramos</w:t>
            </w: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14. Periodo de actualización de la información: trimestral. En su caso, 15 días hábiles después de alguna modificación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"Hace falta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todo el ejercicio correspondiente a 2016, así como los dos primeros trimestres de 2017.</w:t>
            </w:r>
          </w:p>
        </w:tc>
        <w:tc>
          <w:tcPr>
            <w:tcW w:w="2551" w:type="dxa"/>
          </w:tcPr>
          <w:p w:rsidR="005D22A9" w:rsidRPr="007B66C6" w:rsidRDefault="005D22A9" w:rsidP="007B66C6">
            <w:pPr>
              <w:jc w:val="both"/>
              <w:rPr>
                <w:rFonts w:ascii="Adobe Caslon Pro" w:hAnsi="Adobe Caslon Pro"/>
                <w:sz w:val="20"/>
                <w:szCs w:val="20"/>
              </w:rPr>
            </w:pPr>
            <w:r w:rsidRPr="007B66C6">
              <w:rPr>
                <w:rFonts w:ascii="Adobe Caslon Pro" w:hAnsi="Adobe Caslon Pro"/>
                <w:sz w:val="20"/>
                <w:szCs w:val="20"/>
              </w:rPr>
              <w:t>La información relativa a los ejercicios 2016 y 2017 fue cargada en tiempo y forma. Al respecto, se anexan los acuses de carga.</w:t>
            </w:r>
          </w:p>
          <w:p w:rsidR="005D22A9" w:rsidRPr="007B66C6" w:rsidRDefault="005D22A9" w:rsidP="007B66C6">
            <w:pPr>
              <w:jc w:val="both"/>
              <w:rPr>
                <w:rFonts w:ascii="Adobe Caslon Pro" w:hAnsi="Adobe Caslon Pro"/>
                <w:sz w:val="20"/>
                <w:szCs w:val="20"/>
              </w:rPr>
            </w:pPr>
            <w:r w:rsidRPr="007B66C6">
              <w:rPr>
                <w:rFonts w:ascii="Adobe Caslon Pro" w:hAnsi="Adobe Caslon Pro"/>
                <w:sz w:val="20"/>
                <w:szCs w:val="20"/>
              </w:rPr>
              <w:t xml:space="preserve">No obstante, de conformidad con los periodos de actualización y conservación </w:t>
            </w:r>
            <w:r w:rsidRPr="007B66C6">
              <w:rPr>
                <w:rFonts w:ascii="Adobe Caslon Pro" w:hAnsi="Adobe Caslon Pro"/>
                <w:sz w:val="20"/>
                <w:szCs w:val="20"/>
              </w:rPr>
              <w:lastRenderedPageBreak/>
              <w:t>establecidos en los Lineamientos, se procedió a dar de baja los registros que ya no cumplen con lo establecido.</w:t>
            </w:r>
          </w:p>
          <w:p w:rsidR="001A04C8" w:rsidRPr="007B66C6" w:rsidRDefault="005D22A9" w:rsidP="007B66C6">
            <w:pPr>
              <w:jc w:val="both"/>
              <w:rPr>
                <w:rFonts w:ascii="Adobe Caslon Pro" w:hAnsi="Adobe Caslon Pro"/>
                <w:sz w:val="20"/>
                <w:szCs w:val="20"/>
              </w:rPr>
            </w:pPr>
            <w:r w:rsidRPr="007B66C6">
              <w:rPr>
                <w:rFonts w:ascii="Adobe Caslon Pro" w:hAnsi="Adobe Caslon Pro"/>
                <w:sz w:val="20"/>
                <w:szCs w:val="20"/>
              </w:rPr>
              <w:t>La información vigente está disponible en la Plataforma, se anexa pantalla de consulta pública.</w:t>
            </w:r>
          </w:p>
        </w:tc>
        <w:tc>
          <w:tcPr>
            <w:tcW w:w="1871" w:type="dxa"/>
          </w:tcPr>
          <w:p w:rsidR="005E3380" w:rsidRPr="007B66C6" w:rsidRDefault="005E3380" w:rsidP="007B66C6">
            <w:pPr>
              <w:jc w:val="both"/>
              <w:rPr>
                <w:rFonts w:ascii="Adobe Caslon Pro" w:hAnsi="Adobe Caslon Pro"/>
                <w:sz w:val="20"/>
                <w:szCs w:val="20"/>
              </w:rPr>
            </w:pPr>
            <w:r w:rsidRPr="007B66C6">
              <w:rPr>
                <w:rFonts w:ascii="Adobe Caslon Pro" w:hAnsi="Adobe Caslon Pro"/>
                <w:sz w:val="20"/>
                <w:szCs w:val="20"/>
              </w:rPr>
              <w:lastRenderedPageBreak/>
              <w:t xml:space="preserve">Responsable: Constanza Anahí Elsa Rivera </w:t>
            </w:r>
            <w:proofErr w:type="spellStart"/>
            <w:r w:rsidRPr="007B66C6">
              <w:rPr>
                <w:rFonts w:ascii="Adobe Caslon Pro" w:hAnsi="Adobe Caslon Pro"/>
                <w:sz w:val="20"/>
                <w:szCs w:val="20"/>
              </w:rPr>
              <w:t>Perira</w:t>
            </w:r>
            <w:proofErr w:type="spellEnd"/>
          </w:p>
          <w:p w:rsidR="005E3380" w:rsidRPr="007B66C6" w:rsidRDefault="005E3380" w:rsidP="007B66C6">
            <w:pPr>
              <w:jc w:val="both"/>
              <w:rPr>
                <w:rFonts w:ascii="Adobe Caslon Pro" w:hAnsi="Adobe Caslon Pro"/>
                <w:sz w:val="20"/>
                <w:szCs w:val="20"/>
              </w:rPr>
            </w:pPr>
          </w:p>
          <w:p w:rsidR="005E3380" w:rsidRPr="007B66C6" w:rsidRDefault="005E3380" w:rsidP="007B66C6">
            <w:pPr>
              <w:jc w:val="both"/>
              <w:rPr>
                <w:rFonts w:ascii="Adobe Caslon Pro" w:hAnsi="Adobe Caslon Pro"/>
                <w:sz w:val="20"/>
                <w:szCs w:val="20"/>
              </w:rPr>
            </w:pPr>
            <w:r w:rsidRPr="007B66C6">
              <w:rPr>
                <w:rFonts w:ascii="Adobe Caslon Pro" w:hAnsi="Adobe Caslon Pro"/>
                <w:sz w:val="20"/>
                <w:szCs w:val="20"/>
              </w:rPr>
              <w:t>Superior Jerárquico:</w:t>
            </w:r>
          </w:p>
          <w:p w:rsidR="004C1B50" w:rsidRPr="007B66C6" w:rsidRDefault="005E3380" w:rsidP="007B66C6">
            <w:pPr>
              <w:jc w:val="both"/>
              <w:rPr>
                <w:rFonts w:ascii="Adobe Caslon Pro" w:hAnsi="Adobe Caslon Pro"/>
                <w:sz w:val="20"/>
                <w:szCs w:val="20"/>
              </w:rPr>
            </w:pPr>
            <w:r w:rsidRPr="007B66C6">
              <w:rPr>
                <w:rFonts w:ascii="Adobe Caslon Pro" w:hAnsi="Adobe Caslon Pro"/>
                <w:sz w:val="20"/>
                <w:szCs w:val="20"/>
              </w:rPr>
              <w:t>Oscar Zepeda Ramos</w:t>
            </w:r>
          </w:p>
        </w:tc>
      </w:tr>
      <w:tr w:rsidR="007B66C6" w:rsidRPr="007B66C6" w:rsidTr="005F33A7">
        <w:tc>
          <w:tcPr>
            <w:tcW w:w="1418" w:type="dxa"/>
            <w:vMerge/>
          </w:tcPr>
          <w:p w:rsidR="005E3380" w:rsidRPr="007B66C6" w:rsidRDefault="005E3380" w:rsidP="007B66C6">
            <w:pPr>
              <w:jc w:val="both"/>
              <w:rPr>
                <w:rFonts w:ascii="Adobe Caslon Pro" w:hAnsi="Adobe Caslon Pro"/>
                <w:sz w:val="20"/>
                <w:szCs w:val="20"/>
              </w:rPr>
            </w:pPr>
          </w:p>
        </w:tc>
        <w:tc>
          <w:tcPr>
            <w:tcW w:w="993" w:type="dxa"/>
            <w:vMerge/>
          </w:tcPr>
          <w:p w:rsidR="005E3380" w:rsidRPr="007B66C6" w:rsidRDefault="005E3380" w:rsidP="007B66C6">
            <w:pPr>
              <w:jc w:val="both"/>
              <w:rPr>
                <w:rFonts w:ascii="Adobe Caslon Pro" w:hAnsi="Adobe Caslon Pro"/>
                <w:sz w:val="20"/>
                <w:szCs w:val="20"/>
              </w:rPr>
            </w:pPr>
          </w:p>
        </w:tc>
        <w:tc>
          <w:tcPr>
            <w:tcW w:w="1559" w:type="dxa"/>
            <w:vMerge/>
          </w:tcPr>
          <w:p w:rsidR="005E3380" w:rsidRPr="007B66C6" w:rsidRDefault="005E3380" w:rsidP="007B66C6">
            <w:pPr>
              <w:jc w:val="both"/>
              <w:rPr>
                <w:rFonts w:ascii="Adobe Caslon Pro" w:hAnsi="Adobe Caslon Pro"/>
                <w:sz w:val="20"/>
                <w:szCs w:val="20"/>
              </w:rPr>
            </w:pPr>
          </w:p>
        </w:tc>
        <w:tc>
          <w:tcPr>
            <w:tcW w:w="1984" w:type="dxa"/>
          </w:tcPr>
          <w:p w:rsidR="005E3380" w:rsidRPr="007B66C6" w:rsidRDefault="005E3380" w:rsidP="007B66C6">
            <w:pPr>
              <w:jc w:val="both"/>
              <w:rPr>
                <w:rFonts w:ascii="Adobe Caslon Pro" w:hAnsi="Adobe Caslon Pro"/>
                <w:sz w:val="20"/>
                <w:szCs w:val="20"/>
              </w:rPr>
            </w:pPr>
            <w:r w:rsidRPr="007B66C6">
              <w:rPr>
                <w:rFonts w:ascii="Adobe Caslon Pro" w:hAnsi="Adobe Caslon Pro"/>
                <w:sz w:val="20"/>
                <w:szCs w:val="20"/>
              </w:rPr>
              <w:t>Criterio 15. La información publicada deberá estar actualizada al periodo que corresponde de acuerdo con la Tabla de actualización y conservación de la información</w:t>
            </w:r>
          </w:p>
        </w:tc>
        <w:tc>
          <w:tcPr>
            <w:tcW w:w="3941" w:type="dxa"/>
          </w:tcPr>
          <w:p w:rsidR="005E3380" w:rsidRPr="007B66C6" w:rsidRDefault="005E3380" w:rsidP="007B66C6">
            <w:pPr>
              <w:jc w:val="both"/>
              <w:rPr>
                <w:rFonts w:ascii="Adobe Caslon Pro" w:hAnsi="Adobe Caslon Pro"/>
                <w:sz w:val="20"/>
                <w:szCs w:val="20"/>
              </w:rPr>
            </w:pPr>
            <w:r w:rsidRPr="007B66C6">
              <w:rPr>
                <w:rFonts w:ascii="Adobe Caslon Pro" w:hAnsi="Adobe Caslon Pro"/>
                <w:sz w:val="20"/>
                <w:szCs w:val="20"/>
              </w:rPr>
              <w:t xml:space="preserve">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faltante de acuerdo a lo establecido en los Lineamientos Técnicos Generales."</w:t>
            </w:r>
          </w:p>
        </w:tc>
        <w:tc>
          <w:tcPr>
            <w:tcW w:w="2551" w:type="dxa"/>
          </w:tcPr>
          <w:p w:rsidR="005D22A9" w:rsidRPr="007B66C6" w:rsidRDefault="005D22A9" w:rsidP="007B66C6">
            <w:pPr>
              <w:jc w:val="both"/>
              <w:rPr>
                <w:rFonts w:ascii="Adobe Caslon Pro" w:hAnsi="Adobe Caslon Pro"/>
                <w:sz w:val="20"/>
                <w:szCs w:val="20"/>
              </w:rPr>
            </w:pPr>
            <w:r w:rsidRPr="007B66C6">
              <w:rPr>
                <w:rFonts w:ascii="Adobe Caslon Pro" w:hAnsi="Adobe Caslon Pro"/>
                <w:sz w:val="20"/>
                <w:szCs w:val="20"/>
              </w:rPr>
              <w:t>La información relativa a los ejercicios 2016 y 2017 fue cargada en tiempo y forma. Al respecto, se anexan los acuses de carga.</w:t>
            </w:r>
          </w:p>
          <w:p w:rsidR="005D22A9" w:rsidRPr="007B66C6" w:rsidRDefault="005D22A9" w:rsidP="007B66C6">
            <w:pPr>
              <w:jc w:val="both"/>
              <w:rPr>
                <w:rFonts w:ascii="Adobe Caslon Pro" w:hAnsi="Adobe Caslon Pro"/>
                <w:sz w:val="20"/>
                <w:szCs w:val="20"/>
              </w:rPr>
            </w:pPr>
            <w:r w:rsidRPr="007B66C6">
              <w:rPr>
                <w:rFonts w:ascii="Adobe Caslon Pro" w:hAnsi="Adobe Caslon Pro"/>
                <w:sz w:val="20"/>
                <w:szCs w:val="20"/>
              </w:rPr>
              <w:t>No obstante, de conformidad con los periodos de actualización y conservación establecidos en los Lineamientos, se procedió a dar de baja los registros que ya no cumplen con lo establecido.</w:t>
            </w:r>
          </w:p>
          <w:p w:rsidR="005E3380" w:rsidRPr="007B66C6" w:rsidRDefault="005D22A9" w:rsidP="007B66C6">
            <w:pPr>
              <w:jc w:val="both"/>
              <w:rPr>
                <w:rFonts w:ascii="Adobe Caslon Pro" w:hAnsi="Adobe Caslon Pro"/>
                <w:sz w:val="20"/>
                <w:szCs w:val="20"/>
              </w:rPr>
            </w:pPr>
            <w:r w:rsidRPr="007B66C6">
              <w:rPr>
                <w:rFonts w:ascii="Adobe Caslon Pro" w:hAnsi="Adobe Caslon Pro"/>
                <w:sz w:val="20"/>
                <w:szCs w:val="20"/>
              </w:rPr>
              <w:t>La información vigente está disponible en la Plataforma, se anexa pantalla de consulta pública.</w:t>
            </w:r>
          </w:p>
        </w:tc>
        <w:tc>
          <w:tcPr>
            <w:tcW w:w="1871" w:type="dxa"/>
          </w:tcPr>
          <w:p w:rsidR="005E3380" w:rsidRPr="007B66C6" w:rsidRDefault="005E3380" w:rsidP="007B66C6">
            <w:pPr>
              <w:jc w:val="both"/>
              <w:rPr>
                <w:rFonts w:ascii="Adobe Caslon Pro" w:hAnsi="Adobe Caslon Pro"/>
                <w:sz w:val="20"/>
                <w:szCs w:val="20"/>
              </w:rPr>
            </w:pPr>
            <w:r w:rsidRPr="007B66C6">
              <w:rPr>
                <w:rFonts w:ascii="Adobe Caslon Pro" w:hAnsi="Adobe Caslon Pro"/>
                <w:sz w:val="20"/>
                <w:szCs w:val="20"/>
              </w:rPr>
              <w:t xml:space="preserve">Responsable: Constanza Anahí Elsa Rivera </w:t>
            </w:r>
            <w:r w:rsidR="005C1B02" w:rsidRPr="007B66C6">
              <w:rPr>
                <w:rFonts w:ascii="Adobe Caslon Pro" w:hAnsi="Adobe Caslon Pro"/>
                <w:sz w:val="20"/>
                <w:szCs w:val="20"/>
              </w:rPr>
              <w:t>Pereira</w:t>
            </w:r>
          </w:p>
          <w:p w:rsidR="005E3380" w:rsidRPr="007B66C6" w:rsidRDefault="005E3380" w:rsidP="007B66C6">
            <w:pPr>
              <w:jc w:val="both"/>
              <w:rPr>
                <w:rFonts w:ascii="Adobe Caslon Pro" w:hAnsi="Adobe Caslon Pro"/>
                <w:sz w:val="20"/>
                <w:szCs w:val="20"/>
              </w:rPr>
            </w:pPr>
          </w:p>
          <w:p w:rsidR="005E3380" w:rsidRPr="007B66C6" w:rsidRDefault="005E3380" w:rsidP="007B66C6">
            <w:pPr>
              <w:jc w:val="both"/>
              <w:rPr>
                <w:rFonts w:ascii="Adobe Caslon Pro" w:hAnsi="Adobe Caslon Pro"/>
                <w:sz w:val="20"/>
                <w:szCs w:val="20"/>
              </w:rPr>
            </w:pPr>
            <w:r w:rsidRPr="007B66C6">
              <w:rPr>
                <w:rFonts w:ascii="Adobe Caslon Pro" w:hAnsi="Adobe Caslon Pro"/>
                <w:sz w:val="20"/>
                <w:szCs w:val="20"/>
              </w:rPr>
              <w:t>Superior Jerárquico:</w:t>
            </w:r>
          </w:p>
          <w:p w:rsidR="005E3380" w:rsidRPr="007B66C6" w:rsidRDefault="005E3380" w:rsidP="007B66C6">
            <w:pPr>
              <w:jc w:val="both"/>
              <w:rPr>
                <w:rFonts w:ascii="Adobe Caslon Pro" w:hAnsi="Adobe Caslon Pro"/>
                <w:sz w:val="20"/>
                <w:szCs w:val="20"/>
              </w:rPr>
            </w:pPr>
            <w:r w:rsidRPr="007B66C6">
              <w:rPr>
                <w:rFonts w:ascii="Adobe Caslon Pro" w:hAnsi="Adobe Caslon Pro"/>
                <w:sz w:val="20"/>
                <w:szCs w:val="20"/>
              </w:rPr>
              <w:t>Oscar Zepeda Ramos</w:t>
            </w:r>
          </w:p>
        </w:tc>
      </w:tr>
      <w:tr w:rsidR="007B66C6" w:rsidRPr="007B66C6" w:rsidTr="005F33A7">
        <w:tc>
          <w:tcPr>
            <w:tcW w:w="1418" w:type="dxa"/>
            <w:vMerge/>
          </w:tcPr>
          <w:p w:rsidR="005E3380" w:rsidRPr="007B66C6" w:rsidRDefault="005E3380" w:rsidP="007B66C6">
            <w:pPr>
              <w:jc w:val="both"/>
              <w:rPr>
                <w:rFonts w:ascii="Adobe Caslon Pro" w:hAnsi="Adobe Caslon Pro"/>
                <w:sz w:val="20"/>
                <w:szCs w:val="20"/>
              </w:rPr>
            </w:pPr>
          </w:p>
        </w:tc>
        <w:tc>
          <w:tcPr>
            <w:tcW w:w="993" w:type="dxa"/>
            <w:vMerge/>
          </w:tcPr>
          <w:p w:rsidR="005E3380" w:rsidRPr="007B66C6" w:rsidRDefault="005E3380" w:rsidP="007B66C6">
            <w:pPr>
              <w:jc w:val="both"/>
              <w:rPr>
                <w:rFonts w:ascii="Adobe Caslon Pro" w:hAnsi="Adobe Caslon Pro"/>
                <w:sz w:val="20"/>
                <w:szCs w:val="20"/>
              </w:rPr>
            </w:pPr>
          </w:p>
        </w:tc>
        <w:tc>
          <w:tcPr>
            <w:tcW w:w="1559" w:type="dxa"/>
            <w:vMerge/>
          </w:tcPr>
          <w:p w:rsidR="005E3380" w:rsidRPr="007B66C6" w:rsidRDefault="005E3380" w:rsidP="007B66C6">
            <w:pPr>
              <w:jc w:val="both"/>
              <w:rPr>
                <w:rFonts w:ascii="Adobe Caslon Pro" w:hAnsi="Adobe Caslon Pro"/>
                <w:sz w:val="20"/>
                <w:szCs w:val="20"/>
              </w:rPr>
            </w:pPr>
          </w:p>
        </w:tc>
        <w:tc>
          <w:tcPr>
            <w:tcW w:w="1984" w:type="dxa"/>
          </w:tcPr>
          <w:p w:rsidR="005E3380" w:rsidRPr="007B66C6" w:rsidRDefault="005E3380" w:rsidP="007B66C6">
            <w:pPr>
              <w:jc w:val="both"/>
              <w:rPr>
                <w:rFonts w:ascii="Adobe Caslon Pro" w:hAnsi="Adobe Caslon Pro"/>
                <w:sz w:val="20"/>
                <w:szCs w:val="20"/>
              </w:rPr>
            </w:pPr>
            <w:r w:rsidRPr="007B66C6">
              <w:rPr>
                <w:rFonts w:ascii="Adobe Caslon Pro" w:hAnsi="Adobe Caslon Pro"/>
                <w:sz w:val="20"/>
                <w:szCs w:val="20"/>
              </w:rPr>
              <w:t xml:space="preserve">Criterio 16. Conservar en el sitio de Internet y a través </w:t>
            </w:r>
            <w:r w:rsidRPr="007B66C6">
              <w:rPr>
                <w:rFonts w:ascii="Adobe Caslon Pro" w:hAnsi="Adobe Caslon Pro"/>
                <w:sz w:val="20"/>
                <w:szCs w:val="20"/>
              </w:rPr>
              <w:lastRenderedPageBreak/>
              <w:t>de la Plataforma Nacional la información vigente de acuerdo con la Tabla de actualización y conservación de la información</w:t>
            </w:r>
          </w:p>
        </w:tc>
        <w:tc>
          <w:tcPr>
            <w:tcW w:w="3941" w:type="dxa"/>
          </w:tcPr>
          <w:p w:rsidR="005E3380" w:rsidRPr="007B66C6" w:rsidRDefault="005E3380" w:rsidP="007B66C6">
            <w:pPr>
              <w:jc w:val="both"/>
              <w:rPr>
                <w:rFonts w:ascii="Adobe Caslon Pro" w:hAnsi="Adobe Caslon Pro"/>
                <w:sz w:val="20"/>
                <w:szCs w:val="20"/>
              </w:rPr>
            </w:pPr>
            <w:r w:rsidRPr="007B66C6">
              <w:rPr>
                <w:rFonts w:ascii="Adobe Caslon Pro" w:hAnsi="Adobe Caslon Pro"/>
                <w:sz w:val="20"/>
                <w:szCs w:val="20"/>
              </w:rPr>
              <w:lastRenderedPageBreak/>
              <w:t xml:space="preserve">"Hace falta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todo el ejercicio correspondiente a 2016, así como los dos primeros trimestres de 2017.</w:t>
            </w:r>
          </w:p>
        </w:tc>
        <w:tc>
          <w:tcPr>
            <w:tcW w:w="2551" w:type="dxa"/>
          </w:tcPr>
          <w:p w:rsidR="005D22A9" w:rsidRPr="007B66C6" w:rsidRDefault="005D22A9" w:rsidP="007B66C6">
            <w:pPr>
              <w:jc w:val="both"/>
              <w:rPr>
                <w:rFonts w:ascii="Adobe Caslon Pro" w:hAnsi="Adobe Caslon Pro"/>
                <w:sz w:val="20"/>
                <w:szCs w:val="20"/>
              </w:rPr>
            </w:pPr>
            <w:r w:rsidRPr="007B66C6">
              <w:rPr>
                <w:rFonts w:ascii="Adobe Caslon Pro" w:hAnsi="Adobe Caslon Pro"/>
                <w:sz w:val="20"/>
                <w:szCs w:val="20"/>
              </w:rPr>
              <w:t xml:space="preserve">La información relativa a los ejercicios 2016 y 2017 fue cargada en tiempo y forma. </w:t>
            </w:r>
            <w:r w:rsidRPr="007B66C6">
              <w:rPr>
                <w:rFonts w:ascii="Adobe Caslon Pro" w:hAnsi="Adobe Caslon Pro"/>
                <w:sz w:val="20"/>
                <w:szCs w:val="20"/>
              </w:rPr>
              <w:lastRenderedPageBreak/>
              <w:t>Al respecto, se anexan los acuses de carga.</w:t>
            </w:r>
          </w:p>
          <w:p w:rsidR="005D22A9" w:rsidRPr="007B66C6" w:rsidRDefault="005D22A9" w:rsidP="007B66C6">
            <w:pPr>
              <w:jc w:val="both"/>
              <w:rPr>
                <w:rFonts w:ascii="Adobe Caslon Pro" w:hAnsi="Adobe Caslon Pro"/>
                <w:sz w:val="20"/>
                <w:szCs w:val="20"/>
              </w:rPr>
            </w:pPr>
            <w:r w:rsidRPr="007B66C6">
              <w:rPr>
                <w:rFonts w:ascii="Adobe Caslon Pro" w:hAnsi="Adobe Caslon Pro"/>
                <w:sz w:val="20"/>
                <w:szCs w:val="20"/>
              </w:rPr>
              <w:t>No obstante, de conformidad con los periodos de actualización y conservación establecidos en los Lineamientos, se procedió a dar de baja los registros que ya no cumplen con lo establecido.</w:t>
            </w:r>
          </w:p>
          <w:p w:rsidR="005E3380" w:rsidRPr="007B66C6" w:rsidRDefault="005D22A9" w:rsidP="007B66C6">
            <w:pPr>
              <w:jc w:val="both"/>
              <w:rPr>
                <w:rFonts w:ascii="Adobe Caslon Pro" w:hAnsi="Adobe Caslon Pro"/>
                <w:sz w:val="20"/>
                <w:szCs w:val="20"/>
              </w:rPr>
            </w:pPr>
            <w:r w:rsidRPr="007B66C6">
              <w:rPr>
                <w:rFonts w:ascii="Adobe Caslon Pro" w:hAnsi="Adobe Caslon Pro"/>
                <w:sz w:val="20"/>
                <w:szCs w:val="20"/>
              </w:rPr>
              <w:t>La información vigente está disponible en la Plataforma, se anexa pantalla de consulta pública.</w:t>
            </w:r>
          </w:p>
        </w:tc>
        <w:tc>
          <w:tcPr>
            <w:tcW w:w="1871" w:type="dxa"/>
          </w:tcPr>
          <w:p w:rsidR="005E3380" w:rsidRPr="007B66C6" w:rsidRDefault="005E3380" w:rsidP="007B66C6">
            <w:pPr>
              <w:jc w:val="both"/>
              <w:rPr>
                <w:rFonts w:ascii="Adobe Caslon Pro" w:hAnsi="Adobe Caslon Pro"/>
                <w:sz w:val="20"/>
                <w:szCs w:val="20"/>
              </w:rPr>
            </w:pPr>
            <w:r w:rsidRPr="007B66C6">
              <w:rPr>
                <w:rFonts w:ascii="Adobe Caslon Pro" w:hAnsi="Adobe Caslon Pro"/>
                <w:sz w:val="20"/>
                <w:szCs w:val="20"/>
              </w:rPr>
              <w:lastRenderedPageBreak/>
              <w:t xml:space="preserve">Responsable: Constanza Anahí Elsa Rivera </w:t>
            </w:r>
            <w:r w:rsidR="005C1B02" w:rsidRPr="007B66C6">
              <w:rPr>
                <w:rFonts w:ascii="Adobe Caslon Pro" w:hAnsi="Adobe Caslon Pro"/>
                <w:sz w:val="20"/>
                <w:szCs w:val="20"/>
              </w:rPr>
              <w:t>Pereira</w:t>
            </w:r>
          </w:p>
          <w:p w:rsidR="005E3380" w:rsidRPr="007B66C6" w:rsidRDefault="005E3380" w:rsidP="007B66C6">
            <w:pPr>
              <w:jc w:val="both"/>
              <w:rPr>
                <w:rFonts w:ascii="Adobe Caslon Pro" w:hAnsi="Adobe Caslon Pro"/>
                <w:sz w:val="20"/>
                <w:szCs w:val="20"/>
              </w:rPr>
            </w:pPr>
          </w:p>
          <w:p w:rsidR="005E3380" w:rsidRPr="007B66C6" w:rsidRDefault="005E3380" w:rsidP="007B66C6">
            <w:pPr>
              <w:jc w:val="both"/>
              <w:rPr>
                <w:rFonts w:ascii="Adobe Caslon Pro" w:hAnsi="Adobe Caslon Pro"/>
                <w:sz w:val="20"/>
                <w:szCs w:val="20"/>
              </w:rPr>
            </w:pPr>
            <w:r w:rsidRPr="007B66C6">
              <w:rPr>
                <w:rFonts w:ascii="Adobe Caslon Pro" w:hAnsi="Adobe Caslon Pro"/>
                <w:sz w:val="20"/>
                <w:szCs w:val="20"/>
              </w:rPr>
              <w:t>Superior Jerárquico:</w:t>
            </w:r>
          </w:p>
          <w:p w:rsidR="005E3380" w:rsidRPr="007B66C6" w:rsidRDefault="005E3380" w:rsidP="007B66C6">
            <w:pPr>
              <w:jc w:val="both"/>
              <w:rPr>
                <w:rFonts w:ascii="Adobe Caslon Pro" w:hAnsi="Adobe Caslon Pro"/>
                <w:sz w:val="20"/>
                <w:szCs w:val="20"/>
              </w:rPr>
            </w:pPr>
            <w:r w:rsidRPr="007B66C6">
              <w:rPr>
                <w:rFonts w:ascii="Adobe Caslon Pro" w:hAnsi="Adobe Caslon Pro"/>
                <w:sz w:val="20"/>
                <w:szCs w:val="20"/>
              </w:rPr>
              <w:t>Oscar Zepeda Ramos</w:t>
            </w: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21. El soporte de la información permite su reutilización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detectó que la información de los documentos a los que redirigen los hipervínculos del criterio 12 no son reutilizables.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acuerdo a los Lineamientos Técnicos Generales.</w:t>
            </w:r>
          </w:p>
        </w:tc>
        <w:tc>
          <w:tcPr>
            <w:tcW w:w="2551" w:type="dxa"/>
          </w:tcPr>
          <w:p w:rsidR="00F80F69" w:rsidRPr="007B66C6" w:rsidRDefault="00F80F69" w:rsidP="007B66C6">
            <w:pPr>
              <w:jc w:val="both"/>
              <w:rPr>
                <w:rFonts w:ascii="Adobe Caslon Pro" w:hAnsi="Adobe Caslon Pro"/>
                <w:sz w:val="20"/>
                <w:szCs w:val="20"/>
              </w:rPr>
            </w:pPr>
            <w:r w:rsidRPr="007B66C6">
              <w:rPr>
                <w:rFonts w:ascii="Adobe Caslon Pro" w:hAnsi="Adobe Caslon Pro"/>
                <w:sz w:val="20"/>
                <w:szCs w:val="20"/>
              </w:rPr>
              <w:t>La información relativa a los ejercicios 2016 y 2017 fue cargada en tiempo y forma. Al respecto, se anexan los acuses de carga.</w:t>
            </w:r>
          </w:p>
          <w:p w:rsidR="00F80F69" w:rsidRPr="007B66C6" w:rsidRDefault="00F80F69" w:rsidP="007B66C6">
            <w:pPr>
              <w:jc w:val="both"/>
              <w:rPr>
                <w:rFonts w:ascii="Adobe Caslon Pro" w:hAnsi="Adobe Caslon Pro"/>
                <w:sz w:val="20"/>
                <w:szCs w:val="20"/>
              </w:rPr>
            </w:pPr>
            <w:r w:rsidRPr="007B66C6">
              <w:rPr>
                <w:rFonts w:ascii="Adobe Caslon Pro" w:hAnsi="Adobe Caslon Pro"/>
                <w:sz w:val="20"/>
                <w:szCs w:val="20"/>
              </w:rPr>
              <w:t>No obstante, de conformidad con los periodos de actualización y conservación establecidos en los Lineamientos, se procedió a dar de baja los registros que ya no cumplen con lo establecido.</w:t>
            </w:r>
          </w:p>
          <w:p w:rsidR="004C1B50" w:rsidRPr="007B66C6" w:rsidRDefault="00F80F69" w:rsidP="007B66C6">
            <w:pPr>
              <w:jc w:val="both"/>
              <w:rPr>
                <w:rFonts w:ascii="Adobe Caslon Pro" w:hAnsi="Adobe Caslon Pro"/>
                <w:sz w:val="20"/>
                <w:szCs w:val="20"/>
              </w:rPr>
            </w:pPr>
            <w:r w:rsidRPr="007B66C6">
              <w:rPr>
                <w:rFonts w:ascii="Adobe Caslon Pro" w:hAnsi="Adobe Caslon Pro"/>
                <w:sz w:val="20"/>
                <w:szCs w:val="20"/>
              </w:rPr>
              <w:t xml:space="preserve">La información vigente está disponible en la Plataforma </w:t>
            </w:r>
            <w:r w:rsidRPr="007B66C6">
              <w:rPr>
                <w:rFonts w:ascii="Adobe Caslon Pro" w:hAnsi="Adobe Caslon Pro"/>
                <w:sz w:val="20"/>
                <w:szCs w:val="20"/>
              </w:rPr>
              <w:lastRenderedPageBreak/>
              <w:t>en formato reutilizable, se anexa pantalla de consulta pública.</w:t>
            </w:r>
          </w:p>
        </w:tc>
        <w:tc>
          <w:tcPr>
            <w:tcW w:w="1871" w:type="dxa"/>
          </w:tcPr>
          <w:p w:rsidR="005E3380" w:rsidRPr="007B66C6" w:rsidRDefault="005E3380" w:rsidP="007B66C6">
            <w:pPr>
              <w:jc w:val="both"/>
              <w:rPr>
                <w:rFonts w:ascii="Adobe Caslon Pro" w:hAnsi="Adobe Caslon Pro"/>
                <w:sz w:val="20"/>
                <w:szCs w:val="20"/>
              </w:rPr>
            </w:pPr>
            <w:r w:rsidRPr="007B66C6">
              <w:rPr>
                <w:rFonts w:ascii="Adobe Caslon Pro" w:hAnsi="Adobe Caslon Pro"/>
                <w:sz w:val="20"/>
                <w:szCs w:val="20"/>
              </w:rPr>
              <w:lastRenderedPageBreak/>
              <w:t xml:space="preserve">Responsable: Constanza Anahí Elsa Rivera </w:t>
            </w:r>
            <w:r w:rsidR="005C1B02" w:rsidRPr="007B66C6">
              <w:rPr>
                <w:rFonts w:ascii="Adobe Caslon Pro" w:hAnsi="Adobe Caslon Pro"/>
                <w:sz w:val="20"/>
                <w:szCs w:val="20"/>
              </w:rPr>
              <w:t>Pereira</w:t>
            </w:r>
          </w:p>
          <w:p w:rsidR="005E3380" w:rsidRPr="007B66C6" w:rsidRDefault="005E3380" w:rsidP="007B66C6">
            <w:pPr>
              <w:jc w:val="both"/>
              <w:rPr>
                <w:rFonts w:ascii="Adobe Caslon Pro" w:hAnsi="Adobe Caslon Pro"/>
                <w:sz w:val="20"/>
                <w:szCs w:val="20"/>
              </w:rPr>
            </w:pPr>
          </w:p>
          <w:p w:rsidR="005E3380" w:rsidRPr="007B66C6" w:rsidRDefault="005E3380" w:rsidP="007B66C6">
            <w:pPr>
              <w:jc w:val="both"/>
              <w:rPr>
                <w:rFonts w:ascii="Adobe Caslon Pro" w:hAnsi="Adobe Caslon Pro"/>
                <w:sz w:val="20"/>
                <w:szCs w:val="20"/>
              </w:rPr>
            </w:pPr>
            <w:r w:rsidRPr="007B66C6">
              <w:rPr>
                <w:rFonts w:ascii="Adobe Caslon Pro" w:hAnsi="Adobe Caslon Pro"/>
                <w:sz w:val="20"/>
                <w:szCs w:val="20"/>
              </w:rPr>
              <w:t>Superior Jerárquico:</w:t>
            </w:r>
          </w:p>
          <w:p w:rsidR="004C1B50" w:rsidRPr="007B66C6" w:rsidRDefault="005E3380" w:rsidP="007B66C6">
            <w:pPr>
              <w:jc w:val="both"/>
              <w:rPr>
                <w:rFonts w:ascii="Adobe Caslon Pro" w:hAnsi="Adobe Caslon Pro"/>
                <w:sz w:val="20"/>
                <w:szCs w:val="20"/>
              </w:rPr>
            </w:pPr>
            <w:r w:rsidRPr="007B66C6">
              <w:rPr>
                <w:rFonts w:ascii="Adobe Caslon Pro" w:hAnsi="Adobe Caslon Pro"/>
                <w:sz w:val="20"/>
                <w:szCs w:val="20"/>
              </w:rPr>
              <w:t>Oscar Zepeda Ramos</w:t>
            </w:r>
          </w:p>
        </w:tc>
      </w:tr>
      <w:tr w:rsidR="007B66C6" w:rsidRPr="007B66C6" w:rsidTr="005F33A7">
        <w:tc>
          <w:tcPr>
            <w:tcW w:w="1418"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XIX. Servicios</w:t>
            </w:r>
          </w:p>
        </w:tc>
        <w:tc>
          <w:tcPr>
            <w:tcW w:w="993"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2018</w:t>
            </w:r>
          </w:p>
        </w:tc>
        <w:tc>
          <w:tcPr>
            <w:tcW w:w="1559"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Instrumentación, Difusión, ENAPROC y DST-SJ</w:t>
            </w: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10. Hipervínculo al/los formato(s) respectivo(s) publicado(s) en medio oficial</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identificó un registro en blanco, sin que se justifique en el campo "Notas" la ausencia de información para este criterio.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13. Domicilio de la oficina de atención (tipo de vialidad [catálogo], nombre de vialidad [calle], número exterior, número interior [en su caso], tipo de asentamiento humano [catálogo], nombre de asentamiento humano [colonia], clave de la localidad, nombre de la localidad, clave del municipio, nombre del municipio o delegación, clave de la entidad federativa, nombre de la entidad </w:t>
            </w:r>
            <w:r w:rsidRPr="007B66C6">
              <w:rPr>
                <w:rFonts w:ascii="Adobe Caslon Pro" w:hAnsi="Adobe Caslon Pro"/>
                <w:sz w:val="20"/>
                <w:szCs w:val="20"/>
              </w:rPr>
              <w:lastRenderedPageBreak/>
              <w:t>federativa [catálogo], código postal)</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 xml:space="preserve">Se identificaron campos en blanco en los registros "clave del municipio", y "nombre del municipio o delegación".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faltante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25. Domicilio (tipo de vialidad [catálogo], nombre de vialidad [calle], número exterior, número interior [en su caso], tipo de asentamiento humano [catálogo], nombre de asentamiento humano [colonia], clave de la localidad, nombre de la localidad, clave del municipio, nombre del municipio o delegación, clave de la entidad federativa, nombre de la entidad federativa [catálogo], código postal)</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identificaron campos en blanco en los registros "clave del municipio", y "nombre del municipio o delegación".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faltante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XX. Trámites</w:t>
            </w:r>
          </w:p>
        </w:tc>
        <w:tc>
          <w:tcPr>
            <w:tcW w:w="993"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2018</w:t>
            </w:r>
          </w:p>
        </w:tc>
        <w:tc>
          <w:tcPr>
            <w:tcW w:w="1559"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DST/SJ</w:t>
            </w: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8. Documentos requeridos</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identificó que la leyenda "No aplica" aparece en algunos registros. Deberá cambiar la misma por una razón fundamentada que justifique la ausencia de información en el criterio.</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19. Sustento legal para su cobro, en su caso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identificó que la leyenda "No aplica" aparece en algunos registros. Deberá cambiar la misma por una razón fundamentada que justifique la ausencia de información en el criterio.</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22. Derechos del usuario ante la negativa o falta de respuesta (especificar si aplica la afirmativa o negativa ficta)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identificó que la leyenda "No aplica" aparece en algunos registros. Deberá cambiar la misma por una razón fundamentada que justifique la ausencia de información en el criterio.</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36. Nota. Este criterio se cumple en caso de que sea necesario que el sujeto obligado incluya alguna aclaración relativa a la información publicada y/o explicación por la falta de información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identificó que la leyenda "No aplica" aparece en algunos registros. Deberá cambiar la misma por una razón fundamentada que justifique la ausencia de información en el criterio.</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XXII. Deuda pública</w:t>
            </w:r>
          </w:p>
        </w:tc>
        <w:tc>
          <w:tcPr>
            <w:tcW w:w="993"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2015-2017</w:t>
            </w:r>
          </w:p>
        </w:tc>
        <w:tc>
          <w:tcPr>
            <w:tcW w:w="1559"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Coordinación A.</w:t>
            </w: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 Periodo que se informa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identificaron registros con números cuyo significado no se explica en el campo "Notas",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y cargar la información de acuerdo a los Lineamientos Técnicos Generales. Probablemente los números hacen referencia a una fecha sin formato, sin embargo se requiere un intervalo </w:t>
            </w:r>
            <w:r w:rsidRPr="007B66C6">
              <w:rPr>
                <w:rFonts w:ascii="Adobe Caslon Pro" w:hAnsi="Adobe Caslon Pro"/>
                <w:sz w:val="20"/>
                <w:szCs w:val="20"/>
              </w:rPr>
              <w:lastRenderedPageBreak/>
              <w:t>de tiempo y n</w:t>
            </w:r>
            <w:r w:rsidR="003B7245">
              <w:rPr>
                <w:rFonts w:ascii="Adobe Caslon Pro" w:hAnsi="Adobe Caslon Pro"/>
                <w:sz w:val="20"/>
                <w:szCs w:val="20"/>
              </w:rPr>
              <w:t xml:space="preserve">o una fecha </w:t>
            </w:r>
            <w:bookmarkStart w:id="0" w:name="_GoBack"/>
            <w:bookmarkEnd w:id="0"/>
            <w:proofErr w:type="spellStart"/>
            <w:r w:rsidRPr="007B66C6">
              <w:rPr>
                <w:rFonts w:ascii="Adobe Caslon Pro" w:hAnsi="Adobe Caslon Pro"/>
                <w:sz w:val="20"/>
                <w:szCs w:val="20"/>
              </w:rPr>
              <w:t>especifica</w:t>
            </w:r>
            <w:proofErr w:type="spellEnd"/>
            <w:r w:rsidRPr="007B66C6">
              <w:rPr>
                <w:rFonts w:ascii="Adobe Caslon Pro" w:hAnsi="Adobe Caslon Pro"/>
                <w:sz w:val="20"/>
                <w:szCs w:val="20"/>
              </w:rPr>
              <w:t xml:space="preserve"> en el "Periodo que se informa"</w:t>
            </w:r>
            <w:r w:rsidR="005F33A7" w:rsidRPr="007B66C6">
              <w:rPr>
                <w:rFonts w:ascii="Adobe Caslon Pro" w:hAnsi="Adobe Caslon Pro"/>
                <w:sz w:val="20"/>
                <w:szCs w:val="20"/>
              </w:rPr>
              <w:t>.</w:t>
            </w:r>
          </w:p>
        </w:tc>
        <w:tc>
          <w:tcPr>
            <w:tcW w:w="2551" w:type="dxa"/>
          </w:tcPr>
          <w:p w:rsidR="00344496" w:rsidRPr="007B66C6" w:rsidRDefault="00344496" w:rsidP="007B66C6">
            <w:pPr>
              <w:jc w:val="both"/>
              <w:rPr>
                <w:rFonts w:ascii="Adobe Caslon Pro" w:hAnsi="Adobe Caslon Pro"/>
                <w:sz w:val="20"/>
                <w:szCs w:val="20"/>
              </w:rPr>
            </w:pPr>
            <w:r w:rsidRPr="007B66C6">
              <w:rPr>
                <w:rFonts w:ascii="Adobe Caslon Pro" w:hAnsi="Adobe Caslon Pro"/>
                <w:sz w:val="20"/>
                <w:szCs w:val="20"/>
              </w:rPr>
              <w:lastRenderedPageBreak/>
              <w:t>La información se encontraba duplicada en el Sistema, por lo que la Unidad de Transparencia del CENAPRED eliminó</w:t>
            </w:r>
            <w:r w:rsidR="009803A0" w:rsidRPr="007B66C6">
              <w:rPr>
                <w:rFonts w:ascii="Adobe Caslon Pro" w:hAnsi="Adobe Caslon Pro"/>
                <w:sz w:val="20"/>
                <w:szCs w:val="20"/>
              </w:rPr>
              <w:t xml:space="preserve"> las celdas sin información</w:t>
            </w:r>
            <w:r w:rsidRPr="007B66C6">
              <w:rPr>
                <w:rFonts w:ascii="Adobe Caslon Pro" w:hAnsi="Adobe Caslon Pro"/>
                <w:sz w:val="20"/>
                <w:szCs w:val="20"/>
              </w:rPr>
              <w:t xml:space="preserve">. </w:t>
            </w:r>
            <w:r w:rsidR="00DF1801" w:rsidRPr="007B66C6">
              <w:rPr>
                <w:rFonts w:ascii="Adobe Caslon Pro" w:hAnsi="Adobe Caslon Pro"/>
                <w:sz w:val="20"/>
                <w:szCs w:val="20"/>
              </w:rPr>
              <w:t>Se anexa imagen de la captura de pantalla del acuse.</w:t>
            </w:r>
          </w:p>
        </w:tc>
        <w:tc>
          <w:tcPr>
            <w:tcW w:w="1871" w:type="dxa"/>
          </w:tcPr>
          <w:p w:rsidR="004C1B50" w:rsidRPr="007B66C6" w:rsidRDefault="00766231" w:rsidP="007B66C6">
            <w:pPr>
              <w:jc w:val="both"/>
              <w:rPr>
                <w:rFonts w:ascii="Adobe Caslon Pro" w:hAnsi="Adobe Caslon Pro"/>
                <w:sz w:val="20"/>
                <w:szCs w:val="20"/>
              </w:rPr>
            </w:pPr>
            <w:r w:rsidRPr="007B66C6">
              <w:rPr>
                <w:rFonts w:ascii="Adobe Caslon Pro" w:hAnsi="Adobe Caslon Pro"/>
                <w:sz w:val="20"/>
                <w:szCs w:val="20"/>
              </w:rPr>
              <w:t>Responsable: Constanza Anahí Elsa Rivera Pereira/Superior Jerárquico: Oscar Zepeda Ramos</w:t>
            </w: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30. Área(s) o unidad(es) administrativa(s) que genera(n) o posee(n) la información respectiva y son responsables de publicarla y actualizarla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identificaron registros en blanco en este criterio. Por lo tanto, deberán cargar la información faltante de acuerdo a los Lineamientos Técnicos Generales.</w:t>
            </w:r>
          </w:p>
        </w:tc>
        <w:tc>
          <w:tcPr>
            <w:tcW w:w="2551" w:type="dxa"/>
          </w:tcPr>
          <w:p w:rsidR="004C1B50" w:rsidRPr="007B66C6" w:rsidRDefault="009803A0" w:rsidP="007B66C6">
            <w:pPr>
              <w:jc w:val="both"/>
              <w:rPr>
                <w:rFonts w:ascii="Adobe Caslon Pro" w:hAnsi="Adobe Caslon Pro"/>
                <w:sz w:val="20"/>
                <w:szCs w:val="20"/>
              </w:rPr>
            </w:pPr>
            <w:r w:rsidRPr="007B66C6">
              <w:rPr>
                <w:rFonts w:ascii="Adobe Caslon Pro" w:hAnsi="Adobe Caslon Pro"/>
                <w:sz w:val="20"/>
                <w:szCs w:val="20"/>
              </w:rPr>
              <w:t xml:space="preserve">La información se encontraba duplicada en el Sistema, por lo que la Unidad de Transparencia del CENAPRED eliminó las celdas sin información. </w:t>
            </w:r>
            <w:r w:rsidR="00DF1801" w:rsidRPr="007B66C6">
              <w:rPr>
                <w:rFonts w:ascii="Adobe Caslon Pro" w:hAnsi="Adobe Caslon Pro"/>
                <w:sz w:val="20"/>
                <w:szCs w:val="20"/>
              </w:rPr>
              <w:t>Se anexa imagen de la captura de pantalla del acuse.</w:t>
            </w:r>
          </w:p>
        </w:tc>
        <w:tc>
          <w:tcPr>
            <w:tcW w:w="1871" w:type="dxa"/>
          </w:tcPr>
          <w:p w:rsidR="004C1B50" w:rsidRPr="007B66C6" w:rsidRDefault="00766231" w:rsidP="007B66C6">
            <w:pPr>
              <w:jc w:val="both"/>
              <w:rPr>
                <w:rFonts w:ascii="Adobe Caslon Pro" w:hAnsi="Adobe Caslon Pro"/>
                <w:sz w:val="20"/>
                <w:szCs w:val="20"/>
              </w:rPr>
            </w:pPr>
            <w:r w:rsidRPr="007B66C6">
              <w:rPr>
                <w:rFonts w:ascii="Adobe Caslon Pro" w:hAnsi="Adobe Caslon Pro"/>
                <w:sz w:val="20"/>
                <w:szCs w:val="20"/>
              </w:rPr>
              <w:t>Responsable: Constanza Anahí Elsa Rivera Pereira/Superior Jerárquico: Oscar Zepeda Ramos</w:t>
            </w: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32. Fecha de validación de la información publicada con el formato día/mes/año (por ej. 30/Abril/2016)</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identificaron registros en blanco en este criterio. Por lo tanto, deberán cargar la información faltante de acuerdo a los Lineamientos Técnicos Generales.</w:t>
            </w:r>
          </w:p>
        </w:tc>
        <w:tc>
          <w:tcPr>
            <w:tcW w:w="2551" w:type="dxa"/>
          </w:tcPr>
          <w:p w:rsidR="004C1B50" w:rsidRPr="007B66C6" w:rsidRDefault="009803A0" w:rsidP="007B66C6">
            <w:pPr>
              <w:jc w:val="both"/>
              <w:rPr>
                <w:rFonts w:ascii="Adobe Caslon Pro" w:hAnsi="Adobe Caslon Pro"/>
                <w:sz w:val="20"/>
                <w:szCs w:val="20"/>
              </w:rPr>
            </w:pPr>
            <w:r w:rsidRPr="007B66C6">
              <w:rPr>
                <w:rFonts w:ascii="Adobe Caslon Pro" w:hAnsi="Adobe Caslon Pro"/>
                <w:sz w:val="20"/>
                <w:szCs w:val="20"/>
              </w:rPr>
              <w:t xml:space="preserve">La información se encontraba duplicada en el Sistema, por lo que la Unidad de Transparencia del CENAPRED eliminó las celdas sin información. </w:t>
            </w:r>
            <w:r w:rsidR="00DF1801" w:rsidRPr="007B66C6">
              <w:rPr>
                <w:rFonts w:ascii="Adobe Caslon Pro" w:hAnsi="Adobe Caslon Pro"/>
                <w:sz w:val="20"/>
                <w:szCs w:val="20"/>
              </w:rPr>
              <w:t>Se anexa imagen de la captura de pantalla del acuse.</w:t>
            </w:r>
          </w:p>
        </w:tc>
        <w:tc>
          <w:tcPr>
            <w:tcW w:w="1871" w:type="dxa"/>
          </w:tcPr>
          <w:p w:rsidR="004C1B50" w:rsidRPr="007B66C6" w:rsidRDefault="00766231" w:rsidP="007B66C6">
            <w:pPr>
              <w:jc w:val="both"/>
              <w:rPr>
                <w:rFonts w:ascii="Adobe Caslon Pro" w:hAnsi="Adobe Caslon Pro"/>
                <w:sz w:val="20"/>
                <w:szCs w:val="20"/>
              </w:rPr>
            </w:pPr>
            <w:r w:rsidRPr="007B66C6">
              <w:rPr>
                <w:rFonts w:ascii="Adobe Caslon Pro" w:hAnsi="Adobe Caslon Pro"/>
                <w:sz w:val="20"/>
                <w:szCs w:val="20"/>
              </w:rPr>
              <w:t>Responsable: Constanza Anahí Elsa Rivera Pereira/Superior Jerárquico: Oscar Zepeda Ramos</w:t>
            </w:r>
          </w:p>
        </w:tc>
      </w:tr>
      <w:tr w:rsidR="007B66C6" w:rsidRPr="007B66C6" w:rsidTr="005F33A7">
        <w:tc>
          <w:tcPr>
            <w:tcW w:w="1418"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XXIII. Comunicación social y publicidad</w:t>
            </w:r>
          </w:p>
        </w:tc>
        <w:tc>
          <w:tcPr>
            <w:tcW w:w="993"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2015-2017</w:t>
            </w:r>
          </w:p>
        </w:tc>
        <w:tc>
          <w:tcPr>
            <w:tcW w:w="1559"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Coordinación A.</w:t>
            </w: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59. Periodo que se informa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identificaron registros con números cuyo significado no se explica en el campo "Notas",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y cargar la información de acuerdo a los Lineamientos Técnicos Generales.</w:t>
            </w:r>
          </w:p>
        </w:tc>
        <w:tc>
          <w:tcPr>
            <w:tcW w:w="2551" w:type="dxa"/>
          </w:tcPr>
          <w:p w:rsidR="004C1B50" w:rsidRPr="007B66C6" w:rsidRDefault="009803A0" w:rsidP="007B66C6">
            <w:pPr>
              <w:jc w:val="both"/>
              <w:rPr>
                <w:rFonts w:ascii="Adobe Caslon Pro" w:hAnsi="Adobe Caslon Pro"/>
                <w:sz w:val="20"/>
                <w:szCs w:val="20"/>
              </w:rPr>
            </w:pPr>
            <w:r w:rsidRPr="007B66C6">
              <w:rPr>
                <w:rFonts w:ascii="Adobe Caslon Pro" w:hAnsi="Adobe Caslon Pro"/>
                <w:sz w:val="20"/>
                <w:szCs w:val="20"/>
              </w:rPr>
              <w:t>La información se encontraba duplicada en el Sistema, por lo que la Unidad de Transparencia del CENAPRED eliminó las celdas sin información</w:t>
            </w:r>
            <w:r w:rsidR="0002796A" w:rsidRPr="007B66C6">
              <w:rPr>
                <w:rFonts w:ascii="Adobe Caslon Pro" w:hAnsi="Adobe Caslon Pro"/>
                <w:sz w:val="20"/>
                <w:szCs w:val="20"/>
              </w:rPr>
              <w:t xml:space="preserve"> del formato XXIII A </w:t>
            </w:r>
            <w:r w:rsidR="00D55FE4" w:rsidRPr="007B66C6">
              <w:rPr>
                <w:rFonts w:ascii="Adobe Caslon Pro" w:hAnsi="Adobe Caslon Pro"/>
                <w:sz w:val="20"/>
                <w:szCs w:val="20"/>
              </w:rPr>
              <w:t>y C</w:t>
            </w:r>
            <w:r w:rsidRPr="007B66C6">
              <w:rPr>
                <w:rFonts w:ascii="Adobe Caslon Pro" w:hAnsi="Adobe Caslon Pro"/>
                <w:sz w:val="20"/>
                <w:szCs w:val="20"/>
              </w:rPr>
              <w:t xml:space="preserve">. Se </w:t>
            </w:r>
            <w:r w:rsidR="00DF1801" w:rsidRPr="007B66C6">
              <w:rPr>
                <w:rFonts w:ascii="Adobe Caslon Pro" w:hAnsi="Adobe Caslon Pro"/>
                <w:sz w:val="20"/>
                <w:szCs w:val="20"/>
              </w:rPr>
              <w:t>anexa</w:t>
            </w:r>
            <w:r w:rsidRPr="007B66C6">
              <w:rPr>
                <w:rFonts w:ascii="Adobe Caslon Pro" w:hAnsi="Adobe Caslon Pro"/>
                <w:sz w:val="20"/>
                <w:szCs w:val="20"/>
              </w:rPr>
              <w:t xml:space="preserve"> </w:t>
            </w:r>
            <w:r w:rsidR="00DF1801" w:rsidRPr="007B66C6">
              <w:rPr>
                <w:rFonts w:ascii="Adobe Caslon Pro" w:hAnsi="Adobe Caslon Pro"/>
                <w:sz w:val="20"/>
                <w:szCs w:val="20"/>
              </w:rPr>
              <w:t xml:space="preserve">imagen de la </w:t>
            </w:r>
            <w:r w:rsidRPr="007B66C6">
              <w:rPr>
                <w:rFonts w:ascii="Adobe Caslon Pro" w:hAnsi="Adobe Caslon Pro"/>
                <w:sz w:val="20"/>
                <w:szCs w:val="20"/>
              </w:rPr>
              <w:t>captura de pantalla del acuse.</w:t>
            </w:r>
          </w:p>
        </w:tc>
        <w:tc>
          <w:tcPr>
            <w:tcW w:w="1871" w:type="dxa"/>
          </w:tcPr>
          <w:p w:rsidR="004C1B50" w:rsidRPr="007B66C6" w:rsidRDefault="00766231" w:rsidP="007B66C6">
            <w:pPr>
              <w:jc w:val="both"/>
              <w:rPr>
                <w:rFonts w:ascii="Adobe Caslon Pro" w:hAnsi="Adobe Caslon Pro"/>
                <w:sz w:val="20"/>
                <w:szCs w:val="20"/>
              </w:rPr>
            </w:pPr>
            <w:r w:rsidRPr="007B66C6">
              <w:rPr>
                <w:rFonts w:ascii="Adobe Caslon Pro" w:hAnsi="Adobe Caslon Pro"/>
                <w:sz w:val="20"/>
                <w:szCs w:val="20"/>
              </w:rPr>
              <w:t>Responsable: Constanza Anahí Elsa Rivera Pereira/Superior Jerárquico: Oscar Zepeda Ramos</w:t>
            </w: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87. Área(s) o unidad(es) administrativa(s) que genera(n) o posee(n) la información respectiva y son responsables de publicarla y actualizarla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identificaron registros en blanco en este criterio. Por lo tanto, deberán cargar la información faltante de acuerdo a los Lineamientos Técnicos Generales.</w:t>
            </w:r>
          </w:p>
        </w:tc>
        <w:tc>
          <w:tcPr>
            <w:tcW w:w="2551" w:type="dxa"/>
          </w:tcPr>
          <w:p w:rsidR="004C1B50" w:rsidRPr="007B66C6" w:rsidRDefault="0002796A" w:rsidP="007B66C6">
            <w:pPr>
              <w:jc w:val="both"/>
              <w:rPr>
                <w:rFonts w:ascii="Adobe Caslon Pro" w:hAnsi="Adobe Caslon Pro"/>
                <w:sz w:val="20"/>
                <w:szCs w:val="20"/>
              </w:rPr>
            </w:pPr>
            <w:r w:rsidRPr="007B66C6">
              <w:rPr>
                <w:rFonts w:ascii="Adobe Caslon Pro" w:hAnsi="Adobe Caslon Pro"/>
                <w:sz w:val="20"/>
                <w:szCs w:val="20"/>
              </w:rPr>
              <w:t xml:space="preserve">La información se encontraba duplicada en el Sistema, por lo que la Unidad de Transparencia del CENAPRED eliminó las celdas sin información del formato XXIII A y </w:t>
            </w:r>
            <w:r w:rsidR="00B836E0" w:rsidRPr="007B66C6">
              <w:rPr>
                <w:rFonts w:ascii="Adobe Caslon Pro" w:hAnsi="Adobe Caslon Pro"/>
                <w:sz w:val="20"/>
                <w:szCs w:val="20"/>
              </w:rPr>
              <w:t>C</w:t>
            </w:r>
            <w:r w:rsidRPr="007B66C6">
              <w:rPr>
                <w:rFonts w:ascii="Adobe Caslon Pro" w:hAnsi="Adobe Caslon Pro"/>
                <w:sz w:val="20"/>
                <w:szCs w:val="20"/>
              </w:rPr>
              <w:t>. Se anexa imagen de la captura de pantalla del acuse.</w:t>
            </w:r>
          </w:p>
        </w:tc>
        <w:tc>
          <w:tcPr>
            <w:tcW w:w="1871" w:type="dxa"/>
          </w:tcPr>
          <w:p w:rsidR="004C1B50" w:rsidRPr="007B66C6" w:rsidRDefault="00766231" w:rsidP="007B66C6">
            <w:pPr>
              <w:jc w:val="both"/>
              <w:rPr>
                <w:rFonts w:ascii="Adobe Caslon Pro" w:hAnsi="Adobe Caslon Pro"/>
                <w:sz w:val="20"/>
                <w:szCs w:val="20"/>
              </w:rPr>
            </w:pPr>
            <w:r w:rsidRPr="007B66C6">
              <w:rPr>
                <w:rFonts w:ascii="Adobe Caslon Pro" w:hAnsi="Adobe Caslon Pro"/>
                <w:sz w:val="20"/>
                <w:szCs w:val="20"/>
              </w:rPr>
              <w:t>Responsable: Constanza Anahí Elsa Rivera Pereira/Superior Jerárquico: Oscar Zepeda Ramos</w:t>
            </w:r>
          </w:p>
        </w:tc>
      </w:tr>
      <w:tr w:rsidR="007B66C6" w:rsidRPr="007B66C6" w:rsidTr="005F33A7">
        <w:tc>
          <w:tcPr>
            <w:tcW w:w="1418"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XXIV. Resultado de auditorías</w:t>
            </w:r>
          </w:p>
        </w:tc>
        <w:tc>
          <w:tcPr>
            <w:tcW w:w="993"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2015-2017</w:t>
            </w:r>
          </w:p>
        </w:tc>
        <w:tc>
          <w:tcPr>
            <w:tcW w:w="1559"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DST/SJ</w:t>
            </w: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 Periodo en el que se dio inicio a la auditoría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identificó que hace falta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el primer trimestre de 2015 y los dos últimos trimestres de 2017. Por lo tanto, deberá cargar la información faltante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25. Periodo de actualización de la información: trimestral</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identificó que hace falta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el primer trimestre de 2015 y los dos últimos trimestres de 2017. Por lo tanto, deberá cargar la información faltante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26. La información deberá estar actualizada al periodo que corresponde de acuerdo con la Tabla de actualización y conservación de la información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identificó que hace falta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el primer trimestre de 2015 y los dos últimos trimestres de 2017. Por lo tanto, deberá cargar la información faltante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27. Conservar en el sitio de Internet y a través de la Plataforma Nacional la información vigente de acuerdo con la Tabla de actualización y conservación de la información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identificó que hace falta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el primer trimestre de 2015 y los dos últimos trimestres de 2017. Por lo tanto, deberá cargar la información faltante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29. Fecha de actualización de la información publicada con el formato día/mes/año (por ej. 31/Marzo/2016)</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identificó que las fechas de actualización son posteriores a las de validación, cuando en los Lineamientos Técnicos Generales se indica que las primeras tienen que ser igual o menores a las segundas.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manera adecuada.</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XXV. Dictámenes estados financieros</w:t>
            </w:r>
          </w:p>
        </w:tc>
        <w:tc>
          <w:tcPr>
            <w:tcW w:w="993"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2015-2017</w:t>
            </w:r>
          </w:p>
        </w:tc>
        <w:tc>
          <w:tcPr>
            <w:tcW w:w="1559"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Coordinación A.</w:t>
            </w: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13. Área(s) o unidad(es) que genera(n) o posee(n) la información respectiva y son responsables de publicarla y actualizarla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identificaron registros en blanco en este criterio. Por lo tanto, deberán cargar la información faltante de acuerdo a los Lineamientos Técnicos Generales.</w:t>
            </w:r>
          </w:p>
        </w:tc>
        <w:tc>
          <w:tcPr>
            <w:tcW w:w="2551" w:type="dxa"/>
          </w:tcPr>
          <w:p w:rsidR="004C1B50" w:rsidRPr="007B66C6" w:rsidRDefault="00325C0A" w:rsidP="007B66C6">
            <w:pPr>
              <w:jc w:val="both"/>
              <w:rPr>
                <w:rFonts w:ascii="Adobe Caslon Pro" w:hAnsi="Adobe Caslon Pro"/>
                <w:sz w:val="20"/>
                <w:szCs w:val="20"/>
              </w:rPr>
            </w:pPr>
            <w:r w:rsidRPr="007B66C6">
              <w:rPr>
                <w:rFonts w:ascii="Adobe Caslon Pro" w:hAnsi="Adobe Caslon Pro"/>
                <w:sz w:val="20"/>
                <w:szCs w:val="20"/>
              </w:rPr>
              <w:t>La información se encontraba duplicada en el Sistema, por lo que la Unidad de Transparencia del CENAPRED eliminó las celdas sin información. Se anexa imagen de la captura de pantalla del acuse.</w:t>
            </w:r>
          </w:p>
        </w:tc>
        <w:tc>
          <w:tcPr>
            <w:tcW w:w="1871" w:type="dxa"/>
          </w:tcPr>
          <w:p w:rsidR="004C1B50" w:rsidRPr="007B66C6" w:rsidRDefault="00766231" w:rsidP="007B66C6">
            <w:pPr>
              <w:jc w:val="both"/>
              <w:rPr>
                <w:rFonts w:ascii="Adobe Caslon Pro" w:hAnsi="Adobe Caslon Pro"/>
                <w:sz w:val="20"/>
                <w:szCs w:val="20"/>
              </w:rPr>
            </w:pPr>
            <w:r w:rsidRPr="007B66C6">
              <w:rPr>
                <w:rFonts w:ascii="Adobe Caslon Pro" w:hAnsi="Adobe Caslon Pro"/>
                <w:sz w:val="20"/>
                <w:szCs w:val="20"/>
              </w:rPr>
              <w:t>Responsable: Constanza Anahí Elsa Rivera Pereira/Superior Jerárquico: Oscar Zepeda Ramos</w:t>
            </w:r>
          </w:p>
        </w:tc>
      </w:tr>
      <w:tr w:rsidR="007B66C6" w:rsidRPr="007B66C6" w:rsidTr="005F33A7">
        <w:tc>
          <w:tcPr>
            <w:tcW w:w="1418"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XXVII. Concesiones, contratos, </w:t>
            </w:r>
            <w:r w:rsidRPr="007B66C6">
              <w:rPr>
                <w:rFonts w:ascii="Adobe Caslon Pro" w:hAnsi="Adobe Caslon Pro"/>
                <w:sz w:val="20"/>
                <w:szCs w:val="20"/>
              </w:rPr>
              <w:lastRenderedPageBreak/>
              <w:t>convenios, permisos, licencias...</w:t>
            </w:r>
          </w:p>
        </w:tc>
        <w:tc>
          <w:tcPr>
            <w:tcW w:w="993"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2015-2017</w:t>
            </w:r>
          </w:p>
        </w:tc>
        <w:tc>
          <w:tcPr>
            <w:tcW w:w="1559"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Coordinación A.</w:t>
            </w: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 Periodo que se informa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identificaron registros con números cuyo significado no se explica en el campo "Notas",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y cargar la </w:t>
            </w:r>
            <w:r w:rsidRPr="007B66C6">
              <w:rPr>
                <w:rFonts w:ascii="Adobe Caslon Pro" w:hAnsi="Adobe Caslon Pro"/>
                <w:sz w:val="20"/>
                <w:szCs w:val="20"/>
              </w:rPr>
              <w:lastRenderedPageBreak/>
              <w:t>información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21. Área(s) o unidad(es) administrativa(s) que genera(n) o posee(n) la información respectiva y son responsables de publicarla y actualizarla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No se encontraron registros en el campo.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faltante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XXVIII. Procedimientos de adjudicación directa</w:t>
            </w:r>
          </w:p>
        </w:tc>
        <w:tc>
          <w:tcPr>
            <w:tcW w:w="993"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2015-2017</w:t>
            </w:r>
          </w:p>
        </w:tc>
        <w:tc>
          <w:tcPr>
            <w:tcW w:w="1559"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Coordinación A.</w:t>
            </w: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14. Hipervínculo al fallo de la de aclaraciones o al documento correspondiente</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identificó que el hipervínculo: http://www1.cenapred.unam.mx/COORDINACION_ADMINISTRATIVA/SRM/FRACCION_XXVIIIA/2016/SG-CPS-90-2016/HJA_90_16.pdf</w:t>
            </w:r>
          </w:p>
          <w:p w:rsidR="004C1B50" w:rsidRPr="007B66C6" w:rsidRDefault="00633A9C" w:rsidP="007B66C6">
            <w:pPr>
              <w:jc w:val="both"/>
              <w:rPr>
                <w:rFonts w:ascii="Adobe Caslon Pro" w:hAnsi="Adobe Caslon Pro"/>
                <w:sz w:val="20"/>
                <w:szCs w:val="20"/>
              </w:rPr>
            </w:pPr>
            <w:r w:rsidRPr="007B66C6">
              <w:rPr>
                <w:rFonts w:ascii="Adobe Caslon Pro" w:hAnsi="Adobe Caslon Pro"/>
                <w:sz w:val="20"/>
                <w:szCs w:val="20"/>
              </w:rPr>
              <w:t>Está</w:t>
            </w:r>
            <w:r w:rsidR="004C1B50" w:rsidRPr="007B66C6">
              <w:rPr>
                <w:rFonts w:ascii="Adobe Caslon Pro" w:hAnsi="Adobe Caslon Pro"/>
                <w:sz w:val="20"/>
                <w:szCs w:val="20"/>
              </w:rPr>
              <w:t xml:space="preserve"> roto o no redirige a la información solicitada.</w:t>
            </w:r>
          </w:p>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acuerdo a lo establecido en los Lineamientos Técnicos Generales."</w:t>
            </w:r>
          </w:p>
        </w:tc>
        <w:tc>
          <w:tcPr>
            <w:tcW w:w="2551" w:type="dxa"/>
          </w:tcPr>
          <w:p w:rsidR="00CC580E" w:rsidRPr="007B66C6" w:rsidRDefault="00CC580E" w:rsidP="007B66C6">
            <w:pPr>
              <w:jc w:val="both"/>
              <w:rPr>
                <w:rFonts w:ascii="Adobe Caslon Pro" w:hAnsi="Adobe Caslon Pro"/>
                <w:sz w:val="20"/>
                <w:szCs w:val="20"/>
              </w:rPr>
            </w:pPr>
            <w:r w:rsidRPr="007B66C6">
              <w:rPr>
                <w:rFonts w:ascii="Adobe Caslon Pro" w:hAnsi="Adobe Caslon Pro"/>
                <w:sz w:val="20"/>
                <w:szCs w:val="20"/>
              </w:rPr>
              <w:t>Se solventó la observación de este criterio actualizando el hipervínculo a la Junta de Aclaraciones del contrato SG/CPS/90/2016 del año 2016, quedando de la siguiente manera:</w:t>
            </w:r>
          </w:p>
          <w:p w:rsidR="004C1B50" w:rsidRPr="007B66C6" w:rsidRDefault="00633A9C" w:rsidP="007B66C6">
            <w:pPr>
              <w:jc w:val="both"/>
              <w:rPr>
                <w:rFonts w:ascii="Adobe Caslon Pro" w:hAnsi="Adobe Caslon Pro"/>
                <w:sz w:val="20"/>
                <w:szCs w:val="20"/>
              </w:rPr>
            </w:pPr>
            <w:hyperlink r:id="rId5" w:history="1">
              <w:r w:rsidR="00CC580E" w:rsidRPr="007B66C6">
                <w:rPr>
                  <w:rStyle w:val="Hipervnculo"/>
                  <w:rFonts w:ascii="Adobe Caslon Pro" w:hAnsi="Adobe Caslon Pro"/>
                  <w:color w:val="auto"/>
                  <w:sz w:val="20"/>
                  <w:szCs w:val="20"/>
                </w:rPr>
                <w:t>http://www1.cenapred.unam.mx/COORDINACION_ADMINISTRATIVA/SRM/FRACCION_XXVIIIA/2016/SG-CPS-90-2016/ACTAJUNTADEACLARACIONES.pdf</w:t>
              </w:r>
            </w:hyperlink>
            <w:r w:rsidR="00CC580E" w:rsidRPr="007B66C6">
              <w:rPr>
                <w:rFonts w:ascii="Adobe Caslon Pro" w:hAnsi="Adobe Caslon Pro"/>
                <w:sz w:val="20"/>
                <w:szCs w:val="20"/>
              </w:rPr>
              <w:t xml:space="preserve"> </w:t>
            </w:r>
          </w:p>
        </w:tc>
        <w:tc>
          <w:tcPr>
            <w:tcW w:w="1871" w:type="dxa"/>
          </w:tcPr>
          <w:p w:rsidR="004C1B50" w:rsidRPr="007B66C6" w:rsidRDefault="00CC580E" w:rsidP="007B66C6">
            <w:pPr>
              <w:jc w:val="both"/>
              <w:rPr>
                <w:rFonts w:ascii="Adobe Caslon Pro" w:hAnsi="Adobe Caslon Pro"/>
                <w:sz w:val="20"/>
                <w:szCs w:val="20"/>
              </w:rPr>
            </w:pPr>
            <w:r w:rsidRPr="007B66C6">
              <w:rPr>
                <w:rFonts w:ascii="Adobe Caslon Pro" w:hAnsi="Adobe Caslon Pro"/>
                <w:sz w:val="20"/>
                <w:szCs w:val="20"/>
              </w:rPr>
              <w:t>Mtra. Constanza Anahí Elsa Rivera Pereira/Ing. Oscar Zepeda Ramos</w:t>
            </w: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51. Hipervínculo al acta de recepción física de </w:t>
            </w:r>
            <w:r w:rsidR="00633A9C">
              <w:rPr>
                <w:rFonts w:ascii="Adobe Caslon Pro" w:hAnsi="Adobe Caslon Pro"/>
                <w:sz w:val="20"/>
                <w:szCs w:val="20"/>
              </w:rPr>
              <w:lastRenderedPageBreak/>
              <w:t xml:space="preserve">los trabajos ejecutados </w:t>
            </w:r>
            <w:proofErr w:type="spellStart"/>
            <w:r w:rsidRPr="007B66C6">
              <w:rPr>
                <w:rFonts w:ascii="Adobe Caslon Pro" w:hAnsi="Adobe Caslon Pro"/>
                <w:sz w:val="20"/>
                <w:szCs w:val="20"/>
              </w:rPr>
              <w:t>u</w:t>
            </w:r>
            <w:proofErr w:type="spellEnd"/>
            <w:r w:rsidRPr="007B66C6">
              <w:rPr>
                <w:rFonts w:ascii="Adobe Caslon Pro" w:hAnsi="Adobe Caslon Pro"/>
                <w:sz w:val="20"/>
                <w:szCs w:val="20"/>
              </w:rPr>
              <w:t xml:space="preserve"> homóloga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"Se identificó que el hipervínculo: http://www1.cenapred.unam.mx/COORDINACION_ADMINISTRATIVA/SRM/FRA</w:t>
            </w:r>
            <w:r w:rsidRPr="007B66C6">
              <w:rPr>
                <w:rFonts w:ascii="Adobe Caslon Pro" w:hAnsi="Adobe Caslon Pro"/>
                <w:sz w:val="20"/>
                <w:szCs w:val="20"/>
              </w:rPr>
              <w:lastRenderedPageBreak/>
              <w:t>CCION_XXVIIIA/2016/SG-CPS-90-2016/HRF_90_16.pdf</w:t>
            </w:r>
          </w:p>
          <w:p w:rsidR="004C1B50" w:rsidRPr="007B66C6" w:rsidRDefault="00633A9C" w:rsidP="007B66C6">
            <w:pPr>
              <w:jc w:val="both"/>
              <w:rPr>
                <w:rFonts w:ascii="Adobe Caslon Pro" w:hAnsi="Adobe Caslon Pro"/>
                <w:sz w:val="20"/>
                <w:szCs w:val="20"/>
              </w:rPr>
            </w:pPr>
            <w:r w:rsidRPr="007B66C6">
              <w:rPr>
                <w:rFonts w:ascii="Adobe Caslon Pro" w:hAnsi="Adobe Caslon Pro"/>
                <w:sz w:val="20"/>
                <w:szCs w:val="20"/>
              </w:rPr>
              <w:t>Está</w:t>
            </w:r>
            <w:r w:rsidR="004C1B50" w:rsidRPr="007B66C6">
              <w:rPr>
                <w:rFonts w:ascii="Adobe Caslon Pro" w:hAnsi="Adobe Caslon Pro"/>
                <w:sz w:val="20"/>
                <w:szCs w:val="20"/>
              </w:rPr>
              <w:t xml:space="preserve"> roto o no redirige a la información solicitada.</w:t>
            </w:r>
          </w:p>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w:t>
            </w:r>
            <w:r w:rsidR="00CC580E" w:rsidRPr="007B66C6">
              <w:rPr>
                <w:rFonts w:ascii="Adobe Caslon Pro" w:hAnsi="Adobe Caslon Pro"/>
                <w:sz w:val="20"/>
                <w:szCs w:val="20"/>
              </w:rPr>
              <w:t>acuerdo a lo establecido en los Lineamientos Técnicos Generales</w:t>
            </w:r>
            <w:r w:rsidRPr="007B66C6">
              <w:rPr>
                <w:rFonts w:ascii="Adobe Caslon Pro" w:hAnsi="Adobe Caslon Pro"/>
                <w:sz w:val="20"/>
                <w:szCs w:val="20"/>
              </w:rPr>
              <w:t>"</w:t>
            </w:r>
          </w:p>
        </w:tc>
        <w:tc>
          <w:tcPr>
            <w:tcW w:w="2551" w:type="dxa"/>
          </w:tcPr>
          <w:p w:rsidR="00CC580E" w:rsidRPr="007B66C6" w:rsidRDefault="00CC580E" w:rsidP="007B66C6">
            <w:pPr>
              <w:jc w:val="both"/>
              <w:rPr>
                <w:rFonts w:ascii="Adobe Caslon Pro" w:hAnsi="Adobe Caslon Pro"/>
                <w:sz w:val="20"/>
                <w:szCs w:val="20"/>
              </w:rPr>
            </w:pPr>
            <w:r w:rsidRPr="007B66C6">
              <w:rPr>
                <w:rFonts w:ascii="Adobe Caslon Pro" w:hAnsi="Adobe Caslon Pro"/>
                <w:sz w:val="20"/>
                <w:szCs w:val="20"/>
              </w:rPr>
              <w:lastRenderedPageBreak/>
              <w:t xml:space="preserve">Se solventó la observación de este criterio, actualizando el hipervínculo al acta de recepción física de los </w:t>
            </w:r>
            <w:r w:rsidRPr="007B66C6">
              <w:rPr>
                <w:rFonts w:ascii="Adobe Caslon Pro" w:hAnsi="Adobe Caslon Pro"/>
                <w:sz w:val="20"/>
                <w:szCs w:val="20"/>
              </w:rPr>
              <w:lastRenderedPageBreak/>
              <w:t xml:space="preserve">trabajos ejecutados </w:t>
            </w:r>
            <w:proofErr w:type="spellStart"/>
            <w:r w:rsidRPr="007B66C6">
              <w:rPr>
                <w:rFonts w:ascii="Adobe Caslon Pro" w:hAnsi="Adobe Caslon Pro"/>
                <w:sz w:val="20"/>
                <w:szCs w:val="20"/>
              </w:rPr>
              <w:t>u</w:t>
            </w:r>
            <w:proofErr w:type="spellEnd"/>
            <w:r w:rsidRPr="007B66C6">
              <w:rPr>
                <w:rFonts w:ascii="Adobe Caslon Pro" w:hAnsi="Adobe Caslon Pro"/>
                <w:sz w:val="20"/>
                <w:szCs w:val="20"/>
              </w:rPr>
              <w:t xml:space="preserve"> homóloga del contrato SG/CPS/90/2016 del año 2016, quedó de la siguiente manera:</w:t>
            </w:r>
          </w:p>
          <w:p w:rsidR="004C1B50" w:rsidRPr="007B66C6" w:rsidRDefault="00633A9C" w:rsidP="007B66C6">
            <w:pPr>
              <w:jc w:val="both"/>
              <w:rPr>
                <w:rFonts w:ascii="Adobe Caslon Pro" w:hAnsi="Adobe Caslon Pro"/>
                <w:sz w:val="20"/>
                <w:szCs w:val="20"/>
              </w:rPr>
            </w:pPr>
            <w:hyperlink r:id="rId6" w:history="1">
              <w:r w:rsidR="00CC580E" w:rsidRPr="007B66C6">
                <w:rPr>
                  <w:rStyle w:val="Hipervnculo"/>
                  <w:rFonts w:ascii="Adobe Caslon Pro" w:hAnsi="Adobe Caslon Pro"/>
                  <w:color w:val="auto"/>
                  <w:sz w:val="20"/>
                  <w:szCs w:val="20"/>
                </w:rPr>
                <w:t>http://www1.cenapred.unam.mx/COORDINACION_ADMINISTRATIVA/SRM/FRACCION_XXVIIIA/2016/SG-CPS-90-2016/HRF_90_16.pdf</w:t>
              </w:r>
            </w:hyperlink>
            <w:r w:rsidR="00CC580E" w:rsidRPr="007B66C6">
              <w:rPr>
                <w:rFonts w:ascii="Adobe Caslon Pro" w:hAnsi="Adobe Caslon Pro"/>
                <w:sz w:val="20"/>
                <w:szCs w:val="20"/>
              </w:rPr>
              <w:t xml:space="preserve"> </w:t>
            </w:r>
          </w:p>
        </w:tc>
        <w:tc>
          <w:tcPr>
            <w:tcW w:w="1871" w:type="dxa"/>
          </w:tcPr>
          <w:p w:rsidR="004C1B50" w:rsidRPr="007B66C6" w:rsidRDefault="00CC580E" w:rsidP="007B66C6">
            <w:pPr>
              <w:jc w:val="both"/>
              <w:rPr>
                <w:rFonts w:ascii="Adobe Caslon Pro" w:hAnsi="Adobe Caslon Pro"/>
                <w:sz w:val="20"/>
                <w:szCs w:val="20"/>
              </w:rPr>
            </w:pPr>
            <w:r w:rsidRPr="007B66C6">
              <w:rPr>
                <w:rFonts w:ascii="Adobe Caslon Pro" w:hAnsi="Adobe Caslon Pro"/>
                <w:sz w:val="20"/>
                <w:szCs w:val="20"/>
              </w:rPr>
              <w:lastRenderedPageBreak/>
              <w:t>Mtra. Constanza Anahí Elsa Rivera Pereira/Ing. Oscar Zepeda Ramos</w:t>
            </w: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57. Hipervínculo a la autorización del ejercicio de la opción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identificó que los registros para este criterio se encuentran vacíos, sin que se justifique la ausencia de información en el campo "Notas". Por lo tanto, deberá cargar y complementar la información faltante de acuerdo a los Lineamientos Técnicos Generales.</w:t>
            </w:r>
          </w:p>
        </w:tc>
        <w:tc>
          <w:tcPr>
            <w:tcW w:w="2551" w:type="dxa"/>
          </w:tcPr>
          <w:p w:rsidR="004C1B50" w:rsidRPr="007B66C6" w:rsidRDefault="00CC580E" w:rsidP="007B66C6">
            <w:pPr>
              <w:jc w:val="both"/>
              <w:rPr>
                <w:rFonts w:ascii="Adobe Caslon Pro" w:hAnsi="Adobe Caslon Pro"/>
                <w:sz w:val="20"/>
                <w:szCs w:val="20"/>
              </w:rPr>
            </w:pPr>
            <w:r w:rsidRPr="007B66C6">
              <w:rPr>
                <w:rFonts w:ascii="Adobe Caslon Pro" w:hAnsi="Adobe Caslon Pro"/>
                <w:sz w:val="20"/>
                <w:szCs w:val="20"/>
              </w:rPr>
              <w:t xml:space="preserve">Las cargas de información relativas a los años 2015, 2016 y 2017 se realizaron justificando cada celda vacía en el campo “Notas”. Conforme a lo anterior, se cuenta con el acuse correspondiente donde se evidencia que la carga fue terminada y exitosa. No se omite destacar que, en la revisión que realizó el INAI en el año 2017 no se obtuvo ninguna observación respecto a la falta de justificación de celdas en el campo “notas” ya que estaba todo cargado. Sin embargo, se realizó una </w:t>
            </w:r>
            <w:r w:rsidRPr="007B66C6">
              <w:rPr>
                <w:rFonts w:ascii="Adobe Caslon Pro" w:hAnsi="Adobe Caslon Pro"/>
                <w:sz w:val="20"/>
                <w:szCs w:val="20"/>
              </w:rPr>
              <w:lastRenderedPageBreak/>
              <w:t>revisión exhaustiva en la Plataforma Nacional de Trasparencia (PNT) y se verificó como usuario y como ciudadano la fracción XXVIII B en los años 2015, 2016 y 2017 y el sistema perdió información o la borró de tal manera que no se visualiza ninguna de las notas cargadas con anterioridad, por lo cual  se procedió a cargar la información nuevamente.</w:t>
            </w:r>
          </w:p>
        </w:tc>
        <w:tc>
          <w:tcPr>
            <w:tcW w:w="1871" w:type="dxa"/>
          </w:tcPr>
          <w:p w:rsidR="004C1B50" w:rsidRPr="007B66C6" w:rsidRDefault="00CC580E" w:rsidP="007B66C6">
            <w:pPr>
              <w:jc w:val="both"/>
              <w:rPr>
                <w:rFonts w:ascii="Adobe Caslon Pro" w:hAnsi="Adobe Caslon Pro"/>
                <w:sz w:val="20"/>
                <w:szCs w:val="20"/>
              </w:rPr>
            </w:pPr>
            <w:r w:rsidRPr="007B66C6">
              <w:rPr>
                <w:rFonts w:ascii="Adobe Caslon Pro" w:hAnsi="Adobe Caslon Pro"/>
                <w:sz w:val="20"/>
                <w:szCs w:val="20"/>
              </w:rPr>
              <w:lastRenderedPageBreak/>
              <w:t>Mtra. Constanza Anahí Elsa Rivera Pereira/Ing. Oscar Zepeda Ramos</w:t>
            </w: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64. Número que identifique al contrato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identificó que el Sujeto Obligado utiliza la leyenda "No Aplica", sin que especifique en el campo "Notas" por qué la información de ese criterio no es colocada. Por lo tanto, deberá cambiar la leyenda por una justificación </w:t>
            </w:r>
            <w:proofErr w:type="spellStart"/>
            <w:r w:rsidRPr="007B66C6">
              <w:rPr>
                <w:rFonts w:ascii="Adobe Caslon Pro" w:hAnsi="Adobe Caslon Pro"/>
                <w:sz w:val="20"/>
                <w:szCs w:val="20"/>
              </w:rPr>
              <w:t>valida</w:t>
            </w:r>
            <w:proofErr w:type="spellEnd"/>
            <w:r w:rsidRPr="007B66C6">
              <w:rPr>
                <w:rFonts w:ascii="Adobe Caslon Pro" w:hAnsi="Adobe Caslon Pro"/>
                <w:sz w:val="20"/>
                <w:szCs w:val="20"/>
              </w:rPr>
              <w:t xml:space="preserve"> para la ausencia de información, de acuerdo a los Lineamientos Técnicos Generales.</w:t>
            </w:r>
          </w:p>
        </w:tc>
        <w:tc>
          <w:tcPr>
            <w:tcW w:w="2551" w:type="dxa"/>
          </w:tcPr>
          <w:p w:rsidR="004C1B50" w:rsidRPr="007B66C6" w:rsidRDefault="00CC580E" w:rsidP="007B66C6">
            <w:pPr>
              <w:jc w:val="both"/>
              <w:rPr>
                <w:rFonts w:ascii="Adobe Caslon Pro" w:hAnsi="Adobe Caslon Pro"/>
                <w:sz w:val="20"/>
                <w:szCs w:val="20"/>
              </w:rPr>
            </w:pPr>
            <w:r w:rsidRPr="007B66C6">
              <w:rPr>
                <w:rFonts w:ascii="Adobe Caslon Pro" w:hAnsi="Adobe Caslon Pro"/>
                <w:sz w:val="20"/>
                <w:szCs w:val="20"/>
              </w:rPr>
              <w:t xml:space="preserve">Las cargas de información relativas a los años 2015, 2016 y 2017 se realizaron justificando cada celda vacía en el campo “Notas”. Conforme a lo anterior, se cuenta con el acuse correspondiente donde se evidencia que la carga fue terminada y exitosa. No se omite destacar que, en la revisión que realizó el INAI en el año 2017 no se obtuvo ninguna observación respecto a la falta de justificación de </w:t>
            </w:r>
            <w:r w:rsidRPr="007B66C6">
              <w:rPr>
                <w:rFonts w:ascii="Adobe Caslon Pro" w:hAnsi="Adobe Caslon Pro"/>
                <w:sz w:val="20"/>
                <w:szCs w:val="20"/>
              </w:rPr>
              <w:lastRenderedPageBreak/>
              <w:t>celdas en el campo “notas” ya que estaba todo cargado. Sin embargo, se realizó una revisión exhaustiva en la Plataforma Nacional de Trasparencia (PNT) y se verificó como usuario y como ciudadano la fracción XXVIII B en los años 2015, 2016 y 2017 y el sistema perdió información o la borró de tal manera que no se visualiza ninguna de las notas cargadas con anterioridad, por lo cual  se procedió a cargar la información nuevamente.</w:t>
            </w: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73. Monto total de las garantías y/o contragarantías que, en su caso, se hubieren otorgado durante el procedimiento respectivo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identificó que los registros para este criterio se encuentran vacíos, sin que se justifique la ausencia de información en el campo "Notas". Por lo tanto, deberá cargar y complementar la información faltante de acuerdo a los Lineamientos Técnicos Generales.</w:t>
            </w:r>
          </w:p>
        </w:tc>
        <w:tc>
          <w:tcPr>
            <w:tcW w:w="2551" w:type="dxa"/>
          </w:tcPr>
          <w:p w:rsidR="004C1B50" w:rsidRPr="007B66C6" w:rsidRDefault="00CC580E" w:rsidP="007B66C6">
            <w:pPr>
              <w:jc w:val="both"/>
              <w:rPr>
                <w:rFonts w:ascii="Adobe Caslon Pro" w:hAnsi="Adobe Caslon Pro"/>
                <w:sz w:val="20"/>
                <w:szCs w:val="20"/>
              </w:rPr>
            </w:pPr>
            <w:r w:rsidRPr="007B66C6">
              <w:rPr>
                <w:rFonts w:ascii="Adobe Caslon Pro" w:hAnsi="Adobe Caslon Pro"/>
                <w:sz w:val="20"/>
                <w:szCs w:val="20"/>
              </w:rPr>
              <w:t xml:space="preserve">Las cargas de información relativas a los años 2015, 2016 y 2017 se realizaron justificando cada celda vacía en el campo “Notas”. Conforme a lo anterior, se cuenta con el acuse correspondiente donde se evidencia que la carga fue terminada y exitosa. No se omite destacar que, en la revisión que realizó el INAI </w:t>
            </w:r>
            <w:r w:rsidRPr="007B66C6">
              <w:rPr>
                <w:rFonts w:ascii="Adobe Caslon Pro" w:hAnsi="Adobe Caslon Pro"/>
                <w:sz w:val="20"/>
                <w:szCs w:val="20"/>
              </w:rPr>
              <w:lastRenderedPageBreak/>
              <w:t>en el año 2017 no se obtuvo ninguna observación respecto a la falta de justificación de celdas en el campo “notas” ya que estaba todo cargado. Sin embargo, se realizó una revisión exhaustiva en la Plataforma Nacional de Trasparencia (PNT) y se verificó como usuario y como ciudadano la fracción XXVIII B en los años 2015, 2016 y 2017 y el sistema perdió información o la borró de tal manera que no se visualiza ninguna de las notas cargadas con anterioridad, por lo cual  se procedió a cargar la información nuevamente.</w:t>
            </w: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76. Hipervínculo al documento del contrato y sus anexos, en versión pública si así corresponde</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identificó que los registros para este criterio se encuentran vacíos, sin que se justifique la ausencia de información en el campo "Notas". Por lo tanto, deberá cargar y complementar la información faltante de acuerdo a los Lineamientos Técnicos Generales.</w:t>
            </w:r>
          </w:p>
        </w:tc>
        <w:tc>
          <w:tcPr>
            <w:tcW w:w="2551" w:type="dxa"/>
          </w:tcPr>
          <w:p w:rsidR="004C1B50" w:rsidRPr="007B66C6" w:rsidRDefault="00CC580E" w:rsidP="007B66C6">
            <w:pPr>
              <w:jc w:val="both"/>
              <w:rPr>
                <w:rFonts w:ascii="Adobe Caslon Pro" w:hAnsi="Adobe Caslon Pro"/>
                <w:sz w:val="20"/>
                <w:szCs w:val="20"/>
              </w:rPr>
            </w:pPr>
            <w:r w:rsidRPr="007B66C6">
              <w:rPr>
                <w:rFonts w:ascii="Adobe Caslon Pro" w:hAnsi="Adobe Caslon Pro"/>
                <w:sz w:val="20"/>
                <w:szCs w:val="20"/>
              </w:rPr>
              <w:t xml:space="preserve">Las cargas de información relativas a los años 2015, 2016 y 2017 se realizaron justificando cada celda vacía en el campo “Notas”. Conforme a lo anterior, se cuenta con el acuse correspondiente donde se evidencia que la carga fue </w:t>
            </w:r>
            <w:r w:rsidRPr="007B66C6">
              <w:rPr>
                <w:rFonts w:ascii="Adobe Caslon Pro" w:hAnsi="Adobe Caslon Pro"/>
                <w:sz w:val="20"/>
                <w:szCs w:val="20"/>
              </w:rPr>
              <w:lastRenderedPageBreak/>
              <w:t>terminada y exitosa. No se omite destacar que, en la revisión que realizó el INAI en el año 2017 no se obtuvo ninguna observación respecto a la falta de justificación de celdas en el campo “notas” ya que estaba todo cargado. Sin embargo, se realizó una revisión exhaustiva en la Plataforma Nacional de Trasparencia (PNT) y se verificó como usuario y como ciudadano la fracción XXVIII B en los años 2015, 2016 y 2017 y el sistema perdió información o la borró de tal manera que no se visualiza ninguna de las notas cargadas con anterioridad, por lo cual  se procedió a cargar la información nuevamente.</w:t>
            </w: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77. Hipervínculo, en su caso al comunicado de suspensión, rescisión o terminación </w:t>
            </w:r>
            <w:r w:rsidRPr="007B66C6">
              <w:rPr>
                <w:rFonts w:ascii="Adobe Caslon Pro" w:hAnsi="Adobe Caslon Pro"/>
                <w:sz w:val="20"/>
                <w:szCs w:val="20"/>
              </w:rPr>
              <w:lastRenderedPageBreak/>
              <w:t>anticipada del contrato</w:t>
            </w:r>
            <w:r w:rsidR="005F33A7" w:rsidRPr="007B66C6">
              <w:rPr>
                <w:rFonts w:ascii="Adobe Caslon Pro" w:hAnsi="Adobe Caslon Pro"/>
                <w:sz w:val="20"/>
                <w:szCs w:val="20"/>
              </w:rPr>
              <w:t>.</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Se identificó que los registros para este criterio se encuentran vacíos, sin que se justifique la ausencia de información en el campo "Notas". Por lo tanto, deberá cargar y complementar la información faltante de acuerdo a los Lineamientos Técnicos Generales.</w:t>
            </w:r>
          </w:p>
        </w:tc>
        <w:tc>
          <w:tcPr>
            <w:tcW w:w="2551" w:type="dxa"/>
          </w:tcPr>
          <w:p w:rsidR="004C1B50" w:rsidRPr="007B66C6" w:rsidRDefault="00CC580E" w:rsidP="007B66C6">
            <w:pPr>
              <w:jc w:val="both"/>
              <w:rPr>
                <w:rFonts w:ascii="Adobe Caslon Pro" w:hAnsi="Adobe Caslon Pro"/>
                <w:sz w:val="20"/>
                <w:szCs w:val="20"/>
              </w:rPr>
            </w:pPr>
            <w:r w:rsidRPr="007B66C6">
              <w:rPr>
                <w:rFonts w:ascii="Adobe Caslon Pro" w:hAnsi="Adobe Caslon Pro"/>
                <w:sz w:val="20"/>
                <w:szCs w:val="20"/>
              </w:rPr>
              <w:t xml:space="preserve">Las cargas de información relativas a los años 2015, 2016 y 2017 se realizaron justificando cada celda vacía en el campo “Notas”. Conforme a lo anterior, se </w:t>
            </w:r>
            <w:r w:rsidRPr="007B66C6">
              <w:rPr>
                <w:rFonts w:ascii="Adobe Caslon Pro" w:hAnsi="Adobe Caslon Pro"/>
                <w:sz w:val="20"/>
                <w:szCs w:val="20"/>
              </w:rPr>
              <w:lastRenderedPageBreak/>
              <w:t>cuenta con el acuse correspondiente donde se evidencia que la carga fue terminada y exitosa. No se omite destacar que, en la revisión que realizó el INAI en el año 2017 no se obtuvo ninguna observación respecto a la falta de justificación de celdas en el campo “notas” ya que estaba todo cargado. Sin embargo, se realizó una revisión exhaustiva en la Plataforma Nacional de Trasparencia (PNT) y se verificó como usuario y como ciudadano la fracción XXVIII B en los años 2015, 2016 y 2017 y el sistema perdió información o la borró de tal manera que no se visualiza ninguna de las notas cargadas con anterioridad, por lo cual  se procedió a cargar la información nuevamente.</w:t>
            </w: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80. Lugar donde se realizará la obra pública y/o </w:t>
            </w:r>
            <w:r w:rsidRPr="007B66C6">
              <w:rPr>
                <w:rFonts w:ascii="Adobe Caslon Pro" w:hAnsi="Adobe Caslon Pro"/>
                <w:sz w:val="20"/>
                <w:szCs w:val="20"/>
              </w:rPr>
              <w:lastRenderedPageBreak/>
              <w:t>servicio relacionado con la misma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 xml:space="preserve">"Se identificó que el Sujeto Obligado coloca en los registros de este criterio la leyenda ""Ver Nota"", sin embargo, en el campo ""Nota"" no </w:t>
            </w:r>
            <w:r w:rsidRPr="007B66C6">
              <w:rPr>
                <w:rFonts w:ascii="Adobe Caslon Pro" w:hAnsi="Adobe Caslon Pro"/>
                <w:sz w:val="20"/>
                <w:szCs w:val="20"/>
              </w:rPr>
              <w:lastRenderedPageBreak/>
              <w:t xml:space="preserve">se específica el </w:t>
            </w:r>
            <w:r w:rsidR="00633A9C" w:rsidRPr="007B66C6">
              <w:rPr>
                <w:rFonts w:ascii="Adobe Caslon Pro" w:hAnsi="Adobe Caslon Pro"/>
                <w:sz w:val="20"/>
                <w:szCs w:val="20"/>
              </w:rPr>
              <w:t>porqué</w:t>
            </w:r>
            <w:r w:rsidRPr="007B66C6">
              <w:rPr>
                <w:rFonts w:ascii="Adobe Caslon Pro" w:hAnsi="Adobe Caslon Pro"/>
                <w:sz w:val="20"/>
                <w:szCs w:val="20"/>
              </w:rPr>
              <w:t xml:space="preserve"> de la ausencia de información. </w:t>
            </w:r>
          </w:p>
        </w:tc>
        <w:tc>
          <w:tcPr>
            <w:tcW w:w="2551" w:type="dxa"/>
          </w:tcPr>
          <w:p w:rsidR="004C1B50" w:rsidRPr="007B66C6" w:rsidRDefault="00CC580E" w:rsidP="007B66C6">
            <w:pPr>
              <w:jc w:val="both"/>
              <w:rPr>
                <w:rFonts w:ascii="Adobe Caslon Pro" w:hAnsi="Adobe Caslon Pro"/>
                <w:sz w:val="20"/>
                <w:szCs w:val="20"/>
              </w:rPr>
            </w:pPr>
            <w:r w:rsidRPr="007B66C6">
              <w:rPr>
                <w:rFonts w:ascii="Adobe Caslon Pro" w:hAnsi="Adobe Caslon Pro"/>
                <w:sz w:val="20"/>
                <w:szCs w:val="20"/>
              </w:rPr>
              <w:lastRenderedPageBreak/>
              <w:t xml:space="preserve">Las cargas de información relativas a los años 2015, 2016 y 2017 se realizaron </w:t>
            </w:r>
            <w:r w:rsidRPr="007B66C6">
              <w:rPr>
                <w:rFonts w:ascii="Adobe Caslon Pro" w:hAnsi="Adobe Caslon Pro"/>
                <w:sz w:val="20"/>
                <w:szCs w:val="20"/>
              </w:rPr>
              <w:lastRenderedPageBreak/>
              <w:t>justificando cada celda vacía en el campo “Notas”. Conforme a lo anterior, se cuenta con el acuse correspondiente donde se evidencia que la carga fue terminada y exitosa. No se omite destacar que, en la revisión que realizó el INAI en el año 2017 no se obtuvo ninguna observación respecto a la falta de justificación de celdas en el campo “notas” ya que estaba todo cargado. Sin embargo, se realizó una revisión exhaustiva en la Plataforma Nacional de Trasparencia (PNT) y se verificó como usuario y como ciudadano la fracción XXVIII B en los años 2015, 2016 y 2017 y el sistema perdió información o la borró de tal manera que no se visualiza ninguna de las notas cargadas con anterioridad, por lo cual  se procedió a cargar la información nuevamente.</w:t>
            </w: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81. Hipervínculo a los estudios de impacto urbano y ambiental. En su caso, señalar que no se realizaron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acuerdo a lo establecido en los Lineamientos Técnicos Generales."</w:t>
            </w:r>
          </w:p>
        </w:tc>
        <w:tc>
          <w:tcPr>
            <w:tcW w:w="2551" w:type="dxa"/>
          </w:tcPr>
          <w:p w:rsidR="004C1B50" w:rsidRPr="007B66C6" w:rsidRDefault="00CC580E" w:rsidP="007B66C6">
            <w:pPr>
              <w:jc w:val="both"/>
              <w:rPr>
                <w:rFonts w:ascii="Adobe Caslon Pro" w:hAnsi="Adobe Caslon Pro"/>
                <w:sz w:val="20"/>
                <w:szCs w:val="20"/>
              </w:rPr>
            </w:pPr>
            <w:r w:rsidRPr="007B66C6">
              <w:rPr>
                <w:rFonts w:ascii="Adobe Caslon Pro" w:hAnsi="Adobe Caslon Pro"/>
                <w:sz w:val="20"/>
                <w:szCs w:val="20"/>
              </w:rPr>
              <w:t xml:space="preserve">Las cargas de información relativas a los años 2015, 2016 y 2017 se realizaron justificando cada celda vacía en el campo “Notas”. Conforme a lo anterior, se cuenta con el acuse correspondiente donde se evidencia que la carga fue terminada y exitosa. No se omite destacar que, en la revisión que realizó el INAI en el año 2017 no se obtuvo ninguna observación respecto a la falta de justificación de celdas en el campo “notas” ya que estaba todo cargado. Sin embargo, se realizó una revisión exhaustiva en la Plataforma Nacional de Trasparencia (PNT) y se verificó como usuario y como ciudadano la fracción XXVIII B en los años 2015, 2016 y 2017 y el sistema perdió información o la borró de tal manera que no se visualiza ninguna de las notas cargadas con anterioridad, </w:t>
            </w:r>
            <w:r w:rsidRPr="007B66C6">
              <w:rPr>
                <w:rFonts w:ascii="Adobe Caslon Pro" w:hAnsi="Adobe Caslon Pro"/>
                <w:sz w:val="20"/>
                <w:szCs w:val="20"/>
              </w:rPr>
              <w:lastRenderedPageBreak/>
              <w:t>por lo cual  se procedió a cargar la información nuevamente.</w:t>
            </w: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82. Incluir, en su caso, observaciones dirigidas a la población relativas a la realización de las obras públicas, tales como: cierre de calles, cambio de circulación, impedimentos de paso, etcétera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identificó que el Sujeto Obligado coloca en los registros de este criterio la leyenda ""Ver Nota"", sin embargo, en el campo ""Nota"" no se específica el </w:t>
            </w:r>
            <w:r w:rsidR="00633A9C" w:rsidRPr="007B66C6">
              <w:rPr>
                <w:rFonts w:ascii="Adobe Caslon Pro" w:hAnsi="Adobe Caslon Pro"/>
                <w:sz w:val="20"/>
                <w:szCs w:val="20"/>
              </w:rPr>
              <w:t>porqué</w:t>
            </w:r>
            <w:r w:rsidRPr="007B66C6">
              <w:rPr>
                <w:rFonts w:ascii="Adobe Caslon Pro" w:hAnsi="Adobe Caslon Pro"/>
                <w:sz w:val="20"/>
                <w:szCs w:val="20"/>
              </w:rPr>
              <w:t xml:space="preserve"> de la ausencia de información. </w:t>
            </w:r>
          </w:p>
        </w:tc>
        <w:tc>
          <w:tcPr>
            <w:tcW w:w="2551" w:type="dxa"/>
          </w:tcPr>
          <w:p w:rsidR="004C1B50" w:rsidRPr="007B66C6" w:rsidRDefault="00CC580E" w:rsidP="007B66C6">
            <w:pPr>
              <w:jc w:val="both"/>
              <w:rPr>
                <w:rFonts w:ascii="Adobe Caslon Pro" w:hAnsi="Adobe Caslon Pro"/>
                <w:sz w:val="20"/>
                <w:szCs w:val="20"/>
              </w:rPr>
            </w:pPr>
            <w:r w:rsidRPr="007B66C6">
              <w:rPr>
                <w:rFonts w:ascii="Adobe Caslon Pro" w:hAnsi="Adobe Caslon Pro"/>
                <w:sz w:val="20"/>
                <w:szCs w:val="20"/>
              </w:rPr>
              <w:t xml:space="preserve">Las cargas de información relativas a los años 2015, 2016 y 2017 se realizaron justificando cada celda vacía en el campo “Notas”. Conforme a lo anterior, se cuenta con el acuse correspondiente donde se evidencia que la carga fue terminada y exitosa. No se omite destacar que, en la revisión que realizó el INAI en el año 2017 no se obtuvo ninguna observación respecto a la falta de justificación de celdas en el campo “notas” ya que estaba todo cargado. Sin embargo, se realizó una revisión exhaustiva en la Plataforma Nacional de Trasparencia (PNT) y se verificó como usuario y como ciudadano la fracción XXVIII B en los años 2015, 2016 y 2017 y el sistema perdió información o la borró </w:t>
            </w:r>
            <w:r w:rsidRPr="007B66C6">
              <w:rPr>
                <w:rFonts w:ascii="Adobe Caslon Pro" w:hAnsi="Adobe Caslon Pro"/>
                <w:sz w:val="20"/>
                <w:szCs w:val="20"/>
              </w:rPr>
              <w:lastRenderedPageBreak/>
              <w:t>de tal manera que no se visualiza ninguna de las notas cargadas con anterioridad, por lo cual  se procedió a cargar la información nuevamente.</w:t>
            </w: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83. Etapa de la obra pública y/o servicio de la misma: en planeación, en ejecución; o en finiquito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acuerdo a lo establecido en los Lineamientos Técnicos Generales."</w:t>
            </w:r>
          </w:p>
        </w:tc>
        <w:tc>
          <w:tcPr>
            <w:tcW w:w="2551" w:type="dxa"/>
          </w:tcPr>
          <w:p w:rsidR="004C1B50" w:rsidRPr="007B66C6" w:rsidRDefault="00CC580E" w:rsidP="007B66C6">
            <w:pPr>
              <w:jc w:val="both"/>
              <w:rPr>
                <w:rFonts w:ascii="Adobe Caslon Pro" w:hAnsi="Adobe Caslon Pro"/>
                <w:sz w:val="20"/>
                <w:szCs w:val="20"/>
              </w:rPr>
            </w:pPr>
            <w:r w:rsidRPr="007B66C6">
              <w:rPr>
                <w:rFonts w:ascii="Adobe Caslon Pro" w:hAnsi="Adobe Caslon Pro"/>
                <w:sz w:val="20"/>
                <w:szCs w:val="20"/>
              </w:rPr>
              <w:t xml:space="preserve">Las cargas de información relativas a los años 2015, 2016 y 2017 se realizaron justificando cada celda vacía en el campo “Notas”. Conforme a lo anterior, se cuenta con el acuse correspondiente donde se evidencia que la carga fue terminada y exitosa. No se omite destacar que, en la revisión que realizó el INAI en el año 2017 no se obtuvo ninguna observación respecto a la falta de justificación de celdas en el campo “notas” ya que estaba todo cargado. Sin embargo, se realizó una revisión exhaustiva en la Plataforma Nacional de Trasparencia (PNT) y se verificó como usuario y como ciudadano la fracción </w:t>
            </w:r>
            <w:r w:rsidRPr="007B66C6">
              <w:rPr>
                <w:rFonts w:ascii="Adobe Caslon Pro" w:hAnsi="Adobe Caslon Pro"/>
                <w:sz w:val="20"/>
                <w:szCs w:val="20"/>
              </w:rPr>
              <w:lastRenderedPageBreak/>
              <w:t>XXVIII B en los años 2015, 2016 y 2017 y el sistema perdió información o la borró de tal manera que no se visualiza ninguna de las notas cargadas con anterioridad, por lo cual  se procedió a cargar la información nuevamente.</w:t>
            </w: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90. Hipervínculo en su caso, al (los) Informe(s) de avance físicos en versión pública si así corresponde</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identificó que los registros para este criterio se encuentran vacíos, sin que se justifique la ausencia de información en el campo "Notas". Por lo tanto, deberá cargar y complementar la información faltante de acuerdo a los Lineamientos Técnicos Generales.</w:t>
            </w:r>
          </w:p>
        </w:tc>
        <w:tc>
          <w:tcPr>
            <w:tcW w:w="2551" w:type="dxa"/>
          </w:tcPr>
          <w:p w:rsidR="004C1B50" w:rsidRPr="007B66C6" w:rsidRDefault="00CC580E" w:rsidP="007B66C6">
            <w:pPr>
              <w:jc w:val="both"/>
              <w:rPr>
                <w:rFonts w:ascii="Adobe Caslon Pro" w:hAnsi="Adobe Caslon Pro"/>
                <w:sz w:val="20"/>
                <w:szCs w:val="20"/>
              </w:rPr>
            </w:pPr>
            <w:r w:rsidRPr="007B66C6">
              <w:rPr>
                <w:rFonts w:ascii="Adobe Caslon Pro" w:hAnsi="Adobe Caslon Pro"/>
                <w:sz w:val="20"/>
                <w:szCs w:val="20"/>
              </w:rPr>
              <w:t xml:space="preserve">Las cargas de información relativas a los años 2015, 2016 y 2017 se realizaron justificando cada celda vacía en el campo “Notas”. Conforme a lo anterior, se cuenta con el acuse correspondiente donde se evidencia que la carga fue terminada y exitosa. No se omite destacar que, en la revisión que realizó el INAI en el año 2017 no se obtuvo ninguna observación respecto a la falta de justificación de celdas en el campo “notas” ya que estaba todo cargado. Sin embargo, se realizó una revisión exhaustiva en la Plataforma Nacional de </w:t>
            </w:r>
            <w:r w:rsidRPr="007B66C6">
              <w:rPr>
                <w:rFonts w:ascii="Adobe Caslon Pro" w:hAnsi="Adobe Caslon Pro"/>
                <w:sz w:val="20"/>
                <w:szCs w:val="20"/>
              </w:rPr>
              <w:lastRenderedPageBreak/>
              <w:t>Trasparencia (PNT) y se verificó como usuario y como ciudadano la fracción XXVIII B en los años 2015, 2016 y 2017 y el sistema perdió información o la borró de tal manera que no se visualiza ninguna de las notas cargadas con anterioridad, por lo cual  se procedió a cargar la información nuevamente.</w:t>
            </w: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91. Hipervínculo, en su caso, al (los) Informe(s) de avance financieros, en versión pública si así corresponde</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identificó que los registros para este criterio se encuentran vacíos, sin que se justifique la ausencia de información en el campo "Notas". Por lo tanto, deberá cargar y complementar la información faltante de acuerdo a los Lineamientos Técnicos Generales.</w:t>
            </w:r>
          </w:p>
        </w:tc>
        <w:tc>
          <w:tcPr>
            <w:tcW w:w="2551" w:type="dxa"/>
          </w:tcPr>
          <w:p w:rsidR="004C1B50" w:rsidRPr="007B66C6" w:rsidRDefault="00CC580E" w:rsidP="007B66C6">
            <w:pPr>
              <w:jc w:val="both"/>
              <w:rPr>
                <w:rFonts w:ascii="Adobe Caslon Pro" w:hAnsi="Adobe Caslon Pro"/>
                <w:sz w:val="20"/>
                <w:szCs w:val="20"/>
              </w:rPr>
            </w:pPr>
            <w:r w:rsidRPr="007B66C6">
              <w:rPr>
                <w:rFonts w:ascii="Adobe Caslon Pro" w:hAnsi="Adobe Caslon Pro"/>
                <w:sz w:val="20"/>
                <w:szCs w:val="20"/>
              </w:rPr>
              <w:t xml:space="preserve">Las cargas de información relativas a los años 2015, 2016 y 2017 se realizaron justificando cada celda vacía en el campo “Notas”. Conforme a lo anterior, se cuenta con el acuse correspondiente donde se evidencia que la carga fue terminada y exitosa. No se omite destacar que, en la revisión que realizó el INAI en el año 2017 no se obtuvo ninguna observación respecto a la falta de justificación de celdas en el campo “notas” ya que estaba todo cargado. Sin </w:t>
            </w:r>
            <w:r w:rsidRPr="007B66C6">
              <w:rPr>
                <w:rFonts w:ascii="Adobe Caslon Pro" w:hAnsi="Adobe Caslon Pro"/>
                <w:sz w:val="20"/>
                <w:szCs w:val="20"/>
              </w:rPr>
              <w:lastRenderedPageBreak/>
              <w:t>embargo, se realizó una revisión exhaustiva en la Plataforma Nacional de Trasparencia (PNT) y se verificó como usuario y como ciudadano la fracción XXVIII B en los años 2015, 2016 y 2017 y el sistema perdió información o la borró de tal manera que no se visualiza ninguna de las notas cargadas con anterioridad, por lo cual  se procedió a cargar la información nuevamente.</w:t>
            </w: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93. Hipervínculo al finiquito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identificó que los registros para este criterio se encuentran vacíos, sin que se justifique la ausencia de información en el campo "Notas". Por lo tanto, deberá cargar y complementar la información faltante de acuerdo a los Lineamientos Técnicos Generales.</w:t>
            </w:r>
          </w:p>
        </w:tc>
        <w:tc>
          <w:tcPr>
            <w:tcW w:w="2551" w:type="dxa"/>
          </w:tcPr>
          <w:p w:rsidR="004C1B50" w:rsidRPr="007B66C6" w:rsidRDefault="00CC580E" w:rsidP="007B66C6">
            <w:pPr>
              <w:jc w:val="both"/>
              <w:rPr>
                <w:rFonts w:ascii="Adobe Caslon Pro" w:hAnsi="Adobe Caslon Pro"/>
                <w:sz w:val="20"/>
                <w:szCs w:val="20"/>
              </w:rPr>
            </w:pPr>
            <w:r w:rsidRPr="007B66C6">
              <w:rPr>
                <w:rFonts w:ascii="Adobe Caslon Pro" w:hAnsi="Adobe Caslon Pro"/>
                <w:sz w:val="20"/>
                <w:szCs w:val="20"/>
              </w:rPr>
              <w:t xml:space="preserve">Las cargas de información relativas a los años 2015, 2016 y 2017 se realizaron justificando cada celda vacía en el campo “Notas”. Conforme a lo anterior, se cuenta con el acuse correspondiente donde se evidencia que la carga fue terminada y exitosa. No se omite destacar que, en la revisión que realizó el INAI en el año 2017 no se obtuvo ninguna observación respecto </w:t>
            </w:r>
            <w:r w:rsidRPr="007B66C6">
              <w:rPr>
                <w:rFonts w:ascii="Adobe Caslon Pro" w:hAnsi="Adobe Caslon Pro"/>
                <w:sz w:val="20"/>
                <w:szCs w:val="20"/>
              </w:rPr>
              <w:lastRenderedPageBreak/>
              <w:t>a la falta de justificación de celdas en el campo “notas” ya que estaba todo cargado. Sin embargo, se realizó una revisión exhaustiva en la Plataforma Nacional de Trasparencia (PNT) y se verificó como usuario y como ciudadano la fracción XXVIII B en los años 2015, 2016 y 2017 y el sistema perdió información o la borró de tal manera que no se visualiza ninguna de las notas cargadas con anterioridad, por lo cual  se procedió a cargar la información nuevamente.</w:t>
            </w: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94. Periodo de actualización de la información: trimestral</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identificó que hace falta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el primer y segundo trimestre de 2016. Por lo tanto, deberá complementar la información faltante de acuerdo a lo establecido en los Lineamientos Técnicos Generales.</w:t>
            </w:r>
          </w:p>
        </w:tc>
        <w:tc>
          <w:tcPr>
            <w:tcW w:w="2551" w:type="dxa"/>
          </w:tcPr>
          <w:p w:rsidR="004C1B50" w:rsidRPr="007B66C6" w:rsidRDefault="00CC580E" w:rsidP="007B66C6">
            <w:pPr>
              <w:jc w:val="both"/>
              <w:rPr>
                <w:rFonts w:ascii="Adobe Caslon Pro" w:hAnsi="Adobe Caslon Pro"/>
                <w:sz w:val="20"/>
                <w:szCs w:val="20"/>
              </w:rPr>
            </w:pPr>
            <w:r w:rsidRPr="007B66C6">
              <w:rPr>
                <w:rFonts w:ascii="Adobe Caslon Pro" w:hAnsi="Adobe Caslon Pro"/>
                <w:sz w:val="20"/>
                <w:szCs w:val="20"/>
              </w:rPr>
              <w:t xml:space="preserve">Las cargas de </w:t>
            </w:r>
            <w:r w:rsidR="008E7DC0" w:rsidRPr="007B66C6">
              <w:rPr>
                <w:rFonts w:ascii="Adobe Caslon Pro" w:hAnsi="Adobe Caslon Pro"/>
                <w:sz w:val="20"/>
                <w:szCs w:val="20"/>
              </w:rPr>
              <w:t>información relativas a</w:t>
            </w:r>
            <w:r w:rsidRPr="007B66C6">
              <w:rPr>
                <w:rFonts w:ascii="Adobe Caslon Pro" w:hAnsi="Adobe Caslon Pro"/>
                <w:sz w:val="20"/>
                <w:szCs w:val="20"/>
              </w:rPr>
              <w:t>l</w:t>
            </w:r>
            <w:r w:rsidR="008E7DC0" w:rsidRPr="007B66C6">
              <w:rPr>
                <w:rFonts w:ascii="Adobe Caslon Pro" w:hAnsi="Adobe Caslon Pro"/>
                <w:sz w:val="20"/>
                <w:szCs w:val="20"/>
              </w:rPr>
              <w:t xml:space="preserve"> primer y segundo trimestre de</w:t>
            </w:r>
            <w:r w:rsidRPr="007B66C6">
              <w:rPr>
                <w:rFonts w:ascii="Adobe Caslon Pro" w:hAnsi="Adobe Caslon Pro"/>
                <w:sz w:val="20"/>
                <w:szCs w:val="20"/>
              </w:rPr>
              <w:t xml:space="preserve"> 2016 se realizaron </w:t>
            </w:r>
            <w:r w:rsidR="008E7DC0" w:rsidRPr="007B66C6">
              <w:rPr>
                <w:rFonts w:ascii="Adobe Caslon Pro" w:hAnsi="Adobe Caslon Pro"/>
                <w:sz w:val="20"/>
                <w:szCs w:val="20"/>
              </w:rPr>
              <w:t xml:space="preserve">en tiempo y forma, tal y como se muestra en la información anexa. </w:t>
            </w:r>
            <w:r w:rsidRPr="007B66C6">
              <w:rPr>
                <w:rFonts w:ascii="Adobe Caslon Pro" w:hAnsi="Adobe Caslon Pro"/>
                <w:sz w:val="20"/>
                <w:szCs w:val="20"/>
              </w:rPr>
              <w:t xml:space="preserve">Sin embargo, se realizó una revisión exhaustiva en la Plataforma Nacional de Trasparencia (PNT) y se verificó como usuario y como </w:t>
            </w:r>
            <w:r w:rsidRPr="007B66C6">
              <w:rPr>
                <w:rFonts w:ascii="Adobe Caslon Pro" w:hAnsi="Adobe Caslon Pro"/>
                <w:sz w:val="20"/>
                <w:szCs w:val="20"/>
              </w:rPr>
              <w:lastRenderedPageBreak/>
              <w:t xml:space="preserve">ciudadano la fracción XXVIII B en </w:t>
            </w:r>
            <w:r w:rsidR="008E7DC0" w:rsidRPr="007B66C6">
              <w:rPr>
                <w:rFonts w:ascii="Adobe Caslon Pro" w:hAnsi="Adobe Caslon Pro"/>
                <w:sz w:val="20"/>
                <w:szCs w:val="20"/>
              </w:rPr>
              <w:t xml:space="preserve">el citado año </w:t>
            </w:r>
            <w:r w:rsidRPr="007B66C6">
              <w:rPr>
                <w:rFonts w:ascii="Adobe Caslon Pro" w:hAnsi="Adobe Caslon Pro"/>
                <w:sz w:val="20"/>
                <w:szCs w:val="20"/>
              </w:rPr>
              <w:t xml:space="preserve">y el sistema perdió información o la borró de tal manera que no se visualiza </w:t>
            </w:r>
            <w:r w:rsidR="008E7DC0" w:rsidRPr="007B66C6">
              <w:rPr>
                <w:rFonts w:ascii="Adobe Caslon Pro" w:hAnsi="Adobe Caslon Pro"/>
                <w:sz w:val="20"/>
                <w:szCs w:val="20"/>
              </w:rPr>
              <w:t xml:space="preserve">lo cargado </w:t>
            </w:r>
            <w:r w:rsidRPr="007B66C6">
              <w:rPr>
                <w:rFonts w:ascii="Adobe Caslon Pro" w:hAnsi="Adobe Caslon Pro"/>
                <w:sz w:val="20"/>
                <w:szCs w:val="20"/>
              </w:rPr>
              <w:t>con anterioridad, por lo cual  se procedió a cargar la información nuevamente.</w:t>
            </w: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2018</w:t>
            </w: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67. Hipervínculo a la autorización del ejercicio de la opción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identificaron registros en blanco sin que se justifique la ausencia de información en el campo "Notas". Por lo tanto, deberá cargar la información faltante de acuerdo a los Lineamientos Técnicos Generales.</w:t>
            </w:r>
          </w:p>
        </w:tc>
        <w:tc>
          <w:tcPr>
            <w:tcW w:w="2551" w:type="dxa"/>
          </w:tcPr>
          <w:p w:rsidR="004C1B50" w:rsidRPr="007B66C6" w:rsidRDefault="00BF5924" w:rsidP="007B66C6">
            <w:pPr>
              <w:jc w:val="both"/>
              <w:rPr>
                <w:rFonts w:ascii="Adobe Caslon Pro" w:hAnsi="Adobe Caslon Pro"/>
                <w:sz w:val="20"/>
                <w:szCs w:val="20"/>
              </w:rPr>
            </w:pPr>
            <w:r w:rsidRPr="007B66C6">
              <w:rPr>
                <w:rFonts w:ascii="Adobe Caslon Pro" w:hAnsi="Adobe Caslon Pro"/>
                <w:sz w:val="20"/>
                <w:szCs w:val="20"/>
              </w:rPr>
              <w:t xml:space="preserve">Las cargas de información relativas al año 2018 se realizaron en tiempo y forma, tal y como se muestra en la información anexa. Conforme a lo anterior, se cuenta con el acuse correspondiente donde se evidencia que la carga fue terminada y exitosa. Sin embargo, se realizó una revisión exhaustiva en la Plataforma Nacional de Trasparencia (PNT) y se verificó como usuario y como ciudadano la fracción XXVIII, formatos A y B, en el año 2018 y el sistema perdió información o la borró de tal manera que no se visualiza la información </w:t>
            </w:r>
            <w:r w:rsidRPr="007B66C6">
              <w:rPr>
                <w:rFonts w:ascii="Adobe Caslon Pro" w:hAnsi="Adobe Caslon Pro"/>
                <w:sz w:val="20"/>
                <w:szCs w:val="20"/>
              </w:rPr>
              <w:lastRenderedPageBreak/>
              <w:t>cargada con anterioridad, por lo cual  se procedió a cargarla nuevamente.</w:t>
            </w: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70. Registro Federal de Contribuyentes (RFC) de las personas físicas o morales posibles contratantes</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identificó que hacen falta los RFC de las personas físicas posibles contratantes, por lo tanto, deberán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faltante de acuerdo a los Lineamientos Técnicos Generales.</w:t>
            </w:r>
          </w:p>
        </w:tc>
        <w:tc>
          <w:tcPr>
            <w:tcW w:w="2551" w:type="dxa"/>
          </w:tcPr>
          <w:p w:rsidR="004C1B50" w:rsidRPr="007B66C6" w:rsidRDefault="00BF5924" w:rsidP="007B66C6">
            <w:pPr>
              <w:jc w:val="both"/>
              <w:rPr>
                <w:rFonts w:ascii="Adobe Caslon Pro" w:hAnsi="Adobe Caslon Pro"/>
                <w:sz w:val="20"/>
                <w:szCs w:val="20"/>
              </w:rPr>
            </w:pPr>
            <w:r w:rsidRPr="007B66C6">
              <w:rPr>
                <w:rFonts w:ascii="Adobe Caslon Pro" w:hAnsi="Adobe Caslon Pro"/>
                <w:sz w:val="20"/>
                <w:szCs w:val="20"/>
              </w:rPr>
              <w:t>Se realizó el llenado de la Nota correspondiente.</w:t>
            </w: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73. Registro Federal de Contribuyentes (RFC) de la persona física o moral adjudicada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identificó que hacen falta los RFC de las personas físicas posibles contratantes, por lo tanto, deberán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faltante de acuerdo a los Lineamientos Técnicos Generales.</w:t>
            </w:r>
          </w:p>
        </w:tc>
        <w:tc>
          <w:tcPr>
            <w:tcW w:w="2551" w:type="dxa"/>
          </w:tcPr>
          <w:p w:rsidR="004C1B50" w:rsidRPr="007B66C6" w:rsidRDefault="00BF5924" w:rsidP="007B66C6">
            <w:pPr>
              <w:jc w:val="both"/>
              <w:rPr>
                <w:rFonts w:ascii="Adobe Caslon Pro" w:hAnsi="Adobe Caslon Pro"/>
                <w:sz w:val="20"/>
                <w:szCs w:val="20"/>
              </w:rPr>
            </w:pPr>
            <w:r w:rsidRPr="007B66C6">
              <w:rPr>
                <w:rFonts w:ascii="Adobe Caslon Pro" w:hAnsi="Adobe Caslon Pro"/>
                <w:sz w:val="20"/>
                <w:szCs w:val="20"/>
              </w:rPr>
              <w:t>Se realizó el llenado de la Nota correspondiente.</w:t>
            </w: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76. Número que identifique al contrato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identificó que el Sujeto Obligado utiliza la leyenda "No Aplica" para justificar la ausencia de información. Deberá cambiar esa denominación y colocar en el campo "Nota" la razón por la que no se generó esa información.</w:t>
            </w:r>
          </w:p>
        </w:tc>
        <w:tc>
          <w:tcPr>
            <w:tcW w:w="2551" w:type="dxa"/>
          </w:tcPr>
          <w:p w:rsidR="004C1B50" w:rsidRPr="007B66C6" w:rsidRDefault="00BF5924" w:rsidP="007B66C6">
            <w:pPr>
              <w:jc w:val="both"/>
              <w:rPr>
                <w:rFonts w:ascii="Adobe Caslon Pro" w:hAnsi="Adobe Caslon Pro"/>
                <w:sz w:val="20"/>
                <w:szCs w:val="20"/>
              </w:rPr>
            </w:pPr>
            <w:r w:rsidRPr="007B66C6">
              <w:rPr>
                <w:rFonts w:ascii="Adobe Caslon Pro" w:hAnsi="Adobe Caslon Pro"/>
                <w:sz w:val="20"/>
                <w:szCs w:val="20"/>
              </w:rPr>
              <w:t>Se cambió la leyenda “no aplica” por la de “ver nota” y se agregó lo necesario en el campo nota.</w:t>
            </w: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86. Monto total de las garantías y/o contragarantías que, en su caso, se hubieren otorgado durante el procedimiento respectivo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identificaron registros en blanco sin que se justifique la ausencia de información en el campo "Notas". Por lo tanto, deberá cargar la información faltante de acuerdo a los Lineamientos Técnicos Generales.</w:t>
            </w:r>
          </w:p>
        </w:tc>
        <w:tc>
          <w:tcPr>
            <w:tcW w:w="2551" w:type="dxa"/>
          </w:tcPr>
          <w:p w:rsidR="004C1B50" w:rsidRPr="007B66C6" w:rsidRDefault="00BF5924" w:rsidP="007B66C6">
            <w:pPr>
              <w:jc w:val="both"/>
              <w:rPr>
                <w:rFonts w:ascii="Adobe Caslon Pro" w:hAnsi="Adobe Caslon Pro"/>
                <w:sz w:val="20"/>
                <w:szCs w:val="20"/>
              </w:rPr>
            </w:pPr>
            <w:r w:rsidRPr="007B66C6">
              <w:rPr>
                <w:rFonts w:ascii="Adobe Caslon Pro" w:hAnsi="Adobe Caslon Pro"/>
                <w:sz w:val="20"/>
                <w:szCs w:val="20"/>
              </w:rPr>
              <w:t>Se realizó el llenado de la Nota correspondiente.</w:t>
            </w: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89. Hipervínculo al documento del contrato y sus anexos, en versión pública si así corresponde</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identificaron registros en blanco sin que se justifique la ausencia de información en el campo "Notas". Por lo tanto, deberá cargar la información faltante de acuerdo a los Lineamientos Técnicos Generales.</w:t>
            </w:r>
          </w:p>
        </w:tc>
        <w:tc>
          <w:tcPr>
            <w:tcW w:w="2551" w:type="dxa"/>
          </w:tcPr>
          <w:p w:rsidR="004C1B50" w:rsidRPr="007B66C6" w:rsidRDefault="00BF5924" w:rsidP="007B66C6">
            <w:pPr>
              <w:jc w:val="both"/>
              <w:rPr>
                <w:rFonts w:ascii="Adobe Caslon Pro" w:hAnsi="Adobe Caslon Pro"/>
                <w:sz w:val="20"/>
                <w:szCs w:val="20"/>
              </w:rPr>
            </w:pPr>
            <w:r w:rsidRPr="007B66C6">
              <w:rPr>
                <w:rFonts w:ascii="Adobe Caslon Pro" w:hAnsi="Adobe Caslon Pro"/>
                <w:sz w:val="20"/>
                <w:szCs w:val="20"/>
              </w:rPr>
              <w:t>Se realizó el llenado de la Nota correspondiente.</w:t>
            </w: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90. Hipervínculo, en su caso al comunicado de suspensión, rescisión o terminación anticipada del contrato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identificaron registros en blanco sin que se justifique la ausencia de información en el campo "Notas". Por lo tanto, deberá cargar la información faltante de acuerdo a los Lineamientos Técnicos Generales.</w:t>
            </w:r>
          </w:p>
        </w:tc>
        <w:tc>
          <w:tcPr>
            <w:tcW w:w="2551" w:type="dxa"/>
          </w:tcPr>
          <w:p w:rsidR="004C1B50" w:rsidRPr="007B66C6" w:rsidRDefault="00BF5924" w:rsidP="007B66C6">
            <w:pPr>
              <w:jc w:val="both"/>
              <w:rPr>
                <w:rFonts w:ascii="Adobe Caslon Pro" w:hAnsi="Adobe Caslon Pro"/>
                <w:sz w:val="20"/>
                <w:szCs w:val="20"/>
              </w:rPr>
            </w:pPr>
            <w:r w:rsidRPr="007B66C6">
              <w:rPr>
                <w:rFonts w:ascii="Adobe Caslon Pro" w:hAnsi="Adobe Caslon Pro"/>
                <w:sz w:val="20"/>
                <w:szCs w:val="20"/>
              </w:rPr>
              <w:t>Se realizó el llenado de la Nota correspondiente.</w:t>
            </w: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93. Lugar donde se realizará la obra pública y/o servicio relacionado con la misma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identificó que el Sujeto Obligado utiliza la leyenda "Ver Nota" para justificar la ausencia de información, sin embargo en el campo "Nota" no hay información que justifique la ausencia de la misma para el criterio.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lo faltante de acuerdo a los Lineamientos Técnicos Federales.</w:t>
            </w:r>
          </w:p>
        </w:tc>
        <w:tc>
          <w:tcPr>
            <w:tcW w:w="2551" w:type="dxa"/>
          </w:tcPr>
          <w:p w:rsidR="004C1B50" w:rsidRPr="007B66C6" w:rsidRDefault="00BF5924" w:rsidP="007B66C6">
            <w:pPr>
              <w:jc w:val="both"/>
              <w:rPr>
                <w:rFonts w:ascii="Adobe Caslon Pro" w:hAnsi="Adobe Caslon Pro"/>
                <w:sz w:val="20"/>
                <w:szCs w:val="20"/>
              </w:rPr>
            </w:pPr>
            <w:r w:rsidRPr="007B66C6">
              <w:rPr>
                <w:rFonts w:ascii="Adobe Caslon Pro" w:hAnsi="Adobe Caslon Pro"/>
                <w:sz w:val="20"/>
                <w:szCs w:val="20"/>
              </w:rPr>
              <w:t>Se realizó el llenado de la Nota correspondiente.</w:t>
            </w: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94. Hipervínculo a los estudios de impacto urbano y ambiental. En su caso, señalar que no se realizaron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identificaron registros en blanco sin que se justifique la ausencia de información en el campo "Notas". Por lo tanto, deberá cargar la información faltante de acuerdo a los Lineamientos Técnicos Generales.</w:t>
            </w:r>
          </w:p>
        </w:tc>
        <w:tc>
          <w:tcPr>
            <w:tcW w:w="2551" w:type="dxa"/>
          </w:tcPr>
          <w:p w:rsidR="004C1B50" w:rsidRPr="007B66C6" w:rsidRDefault="00BF5924" w:rsidP="007B66C6">
            <w:pPr>
              <w:jc w:val="both"/>
              <w:rPr>
                <w:rFonts w:ascii="Adobe Caslon Pro" w:hAnsi="Adobe Caslon Pro"/>
                <w:sz w:val="20"/>
                <w:szCs w:val="20"/>
              </w:rPr>
            </w:pPr>
            <w:r w:rsidRPr="007B66C6">
              <w:rPr>
                <w:rFonts w:ascii="Adobe Caslon Pro" w:hAnsi="Adobe Caslon Pro"/>
                <w:sz w:val="20"/>
                <w:szCs w:val="20"/>
              </w:rPr>
              <w:t>Se realizó el llenado de la Nota correspondiente.</w:t>
            </w: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95. Incluir, en su caso, observaciones </w:t>
            </w:r>
            <w:r w:rsidRPr="007B66C6">
              <w:rPr>
                <w:rFonts w:ascii="Adobe Caslon Pro" w:hAnsi="Adobe Caslon Pro"/>
                <w:sz w:val="20"/>
                <w:szCs w:val="20"/>
              </w:rPr>
              <w:lastRenderedPageBreak/>
              <w:t>dirigidas a la población relativas a la realización de las obras públicas, tales como: cierre de calles, cambio de circulación, impedimentos de paso, etcétera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 xml:space="preserve">Se identificaron registros en blanco sin que se justifique la ausencia de información en el campo "Notas". Por lo tanto, deberá cargar la </w:t>
            </w:r>
            <w:r w:rsidRPr="007B66C6">
              <w:rPr>
                <w:rFonts w:ascii="Adobe Caslon Pro" w:hAnsi="Adobe Caslon Pro"/>
                <w:sz w:val="20"/>
                <w:szCs w:val="20"/>
              </w:rPr>
              <w:lastRenderedPageBreak/>
              <w:t>información faltante de acuerdo a los Lineamientos Técnicos Generales.</w:t>
            </w:r>
          </w:p>
        </w:tc>
        <w:tc>
          <w:tcPr>
            <w:tcW w:w="2551" w:type="dxa"/>
          </w:tcPr>
          <w:p w:rsidR="004C1B50" w:rsidRPr="007B66C6" w:rsidRDefault="00BF5924" w:rsidP="007B66C6">
            <w:pPr>
              <w:jc w:val="both"/>
              <w:rPr>
                <w:rFonts w:ascii="Adobe Caslon Pro" w:hAnsi="Adobe Caslon Pro"/>
                <w:sz w:val="20"/>
                <w:szCs w:val="20"/>
              </w:rPr>
            </w:pPr>
            <w:r w:rsidRPr="007B66C6">
              <w:rPr>
                <w:rFonts w:ascii="Adobe Caslon Pro" w:hAnsi="Adobe Caslon Pro"/>
                <w:sz w:val="20"/>
                <w:szCs w:val="20"/>
              </w:rPr>
              <w:lastRenderedPageBreak/>
              <w:t>Se realizó el llenado de la Nota correspondiente.</w:t>
            </w: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98. Número que le corresponde al(los) convenio(s) modificatorio(s) que recaiga(n) a la contratación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identificaron registros en blanco sin que se justifique la ausencia de información en el campo "Notas". Por lo tanto, deberá cargar la información faltante de acuerdo a los Lineamientos Técnicos Generales.</w:t>
            </w:r>
          </w:p>
        </w:tc>
        <w:tc>
          <w:tcPr>
            <w:tcW w:w="2551" w:type="dxa"/>
          </w:tcPr>
          <w:p w:rsidR="004C1B50" w:rsidRPr="007B66C6" w:rsidRDefault="00BF5924" w:rsidP="007B66C6">
            <w:pPr>
              <w:jc w:val="both"/>
              <w:rPr>
                <w:rFonts w:ascii="Adobe Caslon Pro" w:hAnsi="Adobe Caslon Pro"/>
                <w:sz w:val="20"/>
                <w:szCs w:val="20"/>
              </w:rPr>
            </w:pPr>
            <w:r w:rsidRPr="007B66C6">
              <w:rPr>
                <w:rFonts w:ascii="Adobe Caslon Pro" w:hAnsi="Adobe Caslon Pro"/>
                <w:sz w:val="20"/>
                <w:szCs w:val="20"/>
              </w:rPr>
              <w:t>Se realizó el llenado de la Nota correspondiente.</w:t>
            </w: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99. Objeto del convenio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identificaron registros en blanco sin que se justifique la ausencia de información en el campo "Notas". Por lo tanto, deberá cargar la información faltante de acuerdo a los Lineamientos Técnicos Generales.</w:t>
            </w:r>
          </w:p>
        </w:tc>
        <w:tc>
          <w:tcPr>
            <w:tcW w:w="2551" w:type="dxa"/>
          </w:tcPr>
          <w:p w:rsidR="004C1B50" w:rsidRPr="007B66C6" w:rsidRDefault="00BF5924" w:rsidP="007B66C6">
            <w:pPr>
              <w:jc w:val="both"/>
              <w:rPr>
                <w:rFonts w:ascii="Adobe Caslon Pro" w:hAnsi="Adobe Caslon Pro"/>
                <w:sz w:val="20"/>
                <w:szCs w:val="20"/>
              </w:rPr>
            </w:pPr>
            <w:r w:rsidRPr="007B66C6">
              <w:rPr>
                <w:rFonts w:ascii="Adobe Caslon Pro" w:hAnsi="Adobe Caslon Pro"/>
                <w:sz w:val="20"/>
                <w:szCs w:val="20"/>
              </w:rPr>
              <w:t>Se realizó el llenado de la Nota correspondiente.</w:t>
            </w: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101. Hipervínculo al documento del convenio, en versión pública si así corresponde</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identificaron registros en blanco sin que se justifique la ausencia de información en el campo "Notas". Por lo tanto, deberá cargar la información faltante de acuerdo a los Lineamientos Técnicos Generales.</w:t>
            </w:r>
          </w:p>
        </w:tc>
        <w:tc>
          <w:tcPr>
            <w:tcW w:w="2551" w:type="dxa"/>
          </w:tcPr>
          <w:p w:rsidR="004C1B50" w:rsidRPr="007B66C6" w:rsidRDefault="00BF5924" w:rsidP="007B66C6">
            <w:pPr>
              <w:jc w:val="both"/>
              <w:rPr>
                <w:rFonts w:ascii="Adobe Caslon Pro" w:hAnsi="Adobe Caslon Pro"/>
                <w:sz w:val="20"/>
                <w:szCs w:val="20"/>
              </w:rPr>
            </w:pPr>
            <w:r w:rsidRPr="007B66C6">
              <w:rPr>
                <w:rFonts w:ascii="Adobe Caslon Pro" w:hAnsi="Adobe Caslon Pro"/>
                <w:sz w:val="20"/>
                <w:szCs w:val="20"/>
              </w:rPr>
              <w:t>Se realizó el llenado de la Nota correspondiente.</w:t>
            </w: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103. Hipervínculo en su caso, al (los) Informe(s) de avance </w:t>
            </w:r>
            <w:r w:rsidRPr="007B66C6">
              <w:rPr>
                <w:rFonts w:ascii="Adobe Caslon Pro" w:hAnsi="Adobe Caslon Pro"/>
                <w:sz w:val="20"/>
                <w:szCs w:val="20"/>
              </w:rPr>
              <w:lastRenderedPageBreak/>
              <w:t>físicos en versión pública si así corresponde</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 xml:space="preserve">Se identificaron registros en blanco sin que se justifique la ausencia de información en el campo "Notas". Por lo tanto, deberá cargar la </w:t>
            </w:r>
            <w:r w:rsidRPr="007B66C6">
              <w:rPr>
                <w:rFonts w:ascii="Adobe Caslon Pro" w:hAnsi="Adobe Caslon Pro"/>
                <w:sz w:val="20"/>
                <w:szCs w:val="20"/>
              </w:rPr>
              <w:lastRenderedPageBreak/>
              <w:t>información faltante de acuerdo a los Lineamientos Técnicos Generales.</w:t>
            </w:r>
          </w:p>
        </w:tc>
        <w:tc>
          <w:tcPr>
            <w:tcW w:w="2551" w:type="dxa"/>
          </w:tcPr>
          <w:p w:rsidR="004C1B50" w:rsidRPr="007B66C6" w:rsidRDefault="00BF5924" w:rsidP="007B66C6">
            <w:pPr>
              <w:jc w:val="both"/>
              <w:rPr>
                <w:rFonts w:ascii="Adobe Caslon Pro" w:hAnsi="Adobe Caslon Pro"/>
                <w:sz w:val="20"/>
                <w:szCs w:val="20"/>
              </w:rPr>
            </w:pPr>
            <w:r w:rsidRPr="007B66C6">
              <w:rPr>
                <w:rFonts w:ascii="Adobe Caslon Pro" w:hAnsi="Adobe Caslon Pro"/>
                <w:sz w:val="20"/>
                <w:szCs w:val="20"/>
              </w:rPr>
              <w:lastRenderedPageBreak/>
              <w:t>Se realizó el llenado de la Nota correspondiente.</w:t>
            </w: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104. Hipervínculo, en su caso, al (los) Informe(s) de avance financieros, en versión pública si así corresponde</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identificaron registros en blanco sin que se justifique la ausencia de información en el campo "Notas". Por lo tanto, deberá cargar la información faltante de acuerdo a los Lineamientos Técnicos Generales.</w:t>
            </w:r>
          </w:p>
        </w:tc>
        <w:tc>
          <w:tcPr>
            <w:tcW w:w="2551" w:type="dxa"/>
          </w:tcPr>
          <w:p w:rsidR="004C1B50" w:rsidRPr="007B66C6" w:rsidRDefault="00BF5924" w:rsidP="007B66C6">
            <w:pPr>
              <w:jc w:val="both"/>
              <w:rPr>
                <w:rFonts w:ascii="Adobe Caslon Pro" w:hAnsi="Adobe Caslon Pro"/>
                <w:sz w:val="20"/>
                <w:szCs w:val="20"/>
              </w:rPr>
            </w:pPr>
            <w:r w:rsidRPr="007B66C6">
              <w:rPr>
                <w:rFonts w:ascii="Adobe Caslon Pro" w:hAnsi="Adobe Caslon Pro"/>
                <w:sz w:val="20"/>
                <w:szCs w:val="20"/>
              </w:rPr>
              <w:t>Se realizó el llenado de la Nota correspondiente.</w:t>
            </w: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106. Hipervínculo al finiquito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identificaron registros en blanco sin que se justifique la ausencia de información en el campo "Notas". Por lo tanto, deberá cargar la información faltante de acuerdo a los Lineamientos Técnicos Generales.</w:t>
            </w:r>
          </w:p>
        </w:tc>
        <w:tc>
          <w:tcPr>
            <w:tcW w:w="2551" w:type="dxa"/>
          </w:tcPr>
          <w:p w:rsidR="004C1B50" w:rsidRPr="007B66C6" w:rsidRDefault="00BF5924" w:rsidP="007B66C6">
            <w:pPr>
              <w:jc w:val="both"/>
              <w:rPr>
                <w:rFonts w:ascii="Adobe Caslon Pro" w:hAnsi="Adobe Caslon Pro"/>
                <w:sz w:val="20"/>
                <w:szCs w:val="20"/>
              </w:rPr>
            </w:pPr>
            <w:r w:rsidRPr="007B66C6">
              <w:rPr>
                <w:rFonts w:ascii="Adobe Caslon Pro" w:hAnsi="Adobe Caslon Pro"/>
                <w:sz w:val="20"/>
                <w:szCs w:val="20"/>
              </w:rPr>
              <w:t>Se realizó el llenado de la Nota correspondiente.</w:t>
            </w: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115. El soporte de la información permite su reutilización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La información a la que redirigen los hipervínculos de los documentos en el criterio 105 no es reutilizable,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acuerdo a los Lineamientos Técnicos Federales.</w:t>
            </w:r>
          </w:p>
        </w:tc>
        <w:tc>
          <w:tcPr>
            <w:tcW w:w="2551" w:type="dxa"/>
          </w:tcPr>
          <w:p w:rsidR="004C1B50" w:rsidRPr="007B66C6" w:rsidRDefault="00BF5924" w:rsidP="007B66C6">
            <w:pPr>
              <w:jc w:val="both"/>
              <w:rPr>
                <w:rFonts w:ascii="Adobe Caslon Pro" w:hAnsi="Adobe Caslon Pro"/>
                <w:sz w:val="20"/>
                <w:szCs w:val="20"/>
              </w:rPr>
            </w:pPr>
            <w:r w:rsidRPr="007B66C6">
              <w:rPr>
                <w:rFonts w:ascii="Adobe Caslon Pro" w:hAnsi="Adobe Caslon Pro"/>
                <w:sz w:val="20"/>
                <w:szCs w:val="20"/>
              </w:rPr>
              <w:t xml:space="preserve">Los documentos a cargo de la Coordinación Administrativa adscrita al CENAPRED, correspondientes a esta fracción, son solamente para consulta pública y en formato PDF, debido a que este Centro Nacional es un órgano desconcentrado de la Secretaría de Gobernación, por lo cual, la documentación se maneja a nivel central y el CENAPRED sólo cuenta </w:t>
            </w:r>
            <w:r w:rsidRPr="007B66C6">
              <w:rPr>
                <w:rFonts w:ascii="Adobe Caslon Pro" w:hAnsi="Adobe Caslon Pro"/>
                <w:sz w:val="20"/>
                <w:szCs w:val="20"/>
              </w:rPr>
              <w:lastRenderedPageBreak/>
              <w:t>con copia simple de la información. Los documentos editables son elaborados en la Dirección General de Recursos Materiales y Servicios Generales de la SEGOB.</w:t>
            </w: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XXIX. Informes</w:t>
            </w:r>
          </w:p>
        </w:tc>
        <w:tc>
          <w:tcPr>
            <w:tcW w:w="993"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2015-2017</w:t>
            </w:r>
          </w:p>
        </w:tc>
        <w:tc>
          <w:tcPr>
            <w:tcW w:w="1559"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Difusión</w:t>
            </w: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 Ejercicio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identificó que el Sujeto Obligado sólo reporta el ejercicio de 2016 cuando los Lineamientos Técnicos Generales marcan que deberán </w:t>
            </w:r>
            <w:proofErr w:type="spellStart"/>
            <w:r w:rsidRPr="007B66C6">
              <w:rPr>
                <w:rFonts w:ascii="Adobe Caslon Pro" w:hAnsi="Adobe Caslon Pro"/>
                <w:sz w:val="20"/>
                <w:szCs w:val="20"/>
              </w:rPr>
              <w:t>requisitarse</w:t>
            </w:r>
            <w:proofErr w:type="spellEnd"/>
            <w:r w:rsidRPr="007B66C6">
              <w:rPr>
                <w:rFonts w:ascii="Adobe Caslon Pro" w:hAnsi="Adobe Caslon Pro"/>
                <w:sz w:val="20"/>
                <w:szCs w:val="20"/>
              </w:rPr>
              <w:t xml:space="preserve"> el ejercicio actual y el anterior. Por lo tanto, deberá cargar la información correspondiente a 2017.</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 Periodo que se informa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identificó que el Sujeto Obligado sólo reporta el ejercicio de 2016 cuando los Lineamientos Técnicos Generales marcan que deberán </w:t>
            </w:r>
            <w:proofErr w:type="spellStart"/>
            <w:r w:rsidRPr="007B66C6">
              <w:rPr>
                <w:rFonts w:ascii="Adobe Caslon Pro" w:hAnsi="Adobe Caslon Pro"/>
                <w:sz w:val="20"/>
                <w:szCs w:val="20"/>
              </w:rPr>
              <w:t>requisitarse</w:t>
            </w:r>
            <w:proofErr w:type="spellEnd"/>
            <w:r w:rsidRPr="007B66C6">
              <w:rPr>
                <w:rFonts w:ascii="Adobe Caslon Pro" w:hAnsi="Adobe Caslon Pro"/>
                <w:sz w:val="20"/>
                <w:szCs w:val="20"/>
              </w:rPr>
              <w:t xml:space="preserve"> el ejercicio actual y el anterior. </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9. Periodo de actualización de la información: trimestral</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identificó que el Sujeto Obligado sólo reporta el ejercicio de 2016 cuando los Lineamientos Técnicos Generales marcan que deberán </w:t>
            </w:r>
            <w:proofErr w:type="spellStart"/>
            <w:r w:rsidRPr="007B66C6">
              <w:rPr>
                <w:rFonts w:ascii="Adobe Caslon Pro" w:hAnsi="Adobe Caslon Pro"/>
                <w:sz w:val="20"/>
                <w:szCs w:val="20"/>
              </w:rPr>
              <w:t>requisitarse</w:t>
            </w:r>
            <w:proofErr w:type="spellEnd"/>
            <w:r w:rsidRPr="007B66C6">
              <w:rPr>
                <w:rFonts w:ascii="Adobe Caslon Pro" w:hAnsi="Adobe Caslon Pro"/>
                <w:sz w:val="20"/>
                <w:szCs w:val="20"/>
              </w:rPr>
              <w:t xml:space="preserve"> el ejercicio actual y el anterior. Por lo tanto, deberá cargar la información correspondiente a 2017.</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10. La información publicada deberá estar actualizada al periodo que corresponde de </w:t>
            </w:r>
            <w:r w:rsidRPr="007B66C6">
              <w:rPr>
                <w:rFonts w:ascii="Adobe Caslon Pro" w:hAnsi="Adobe Caslon Pro"/>
                <w:sz w:val="20"/>
                <w:szCs w:val="20"/>
              </w:rPr>
              <w:lastRenderedPageBreak/>
              <w:t>acuerdo con la Tabla de actualización y conservación de la información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 xml:space="preserve">Se identificó que el Sujeto Obligado sólo reporta el ejercicio de 2016 cuando los Lineamientos Técnicos Generales marcan que deberán </w:t>
            </w:r>
            <w:proofErr w:type="spellStart"/>
            <w:r w:rsidRPr="007B66C6">
              <w:rPr>
                <w:rFonts w:ascii="Adobe Caslon Pro" w:hAnsi="Adobe Caslon Pro"/>
                <w:sz w:val="20"/>
                <w:szCs w:val="20"/>
              </w:rPr>
              <w:t>requisitarse</w:t>
            </w:r>
            <w:proofErr w:type="spellEnd"/>
            <w:r w:rsidRPr="007B66C6">
              <w:rPr>
                <w:rFonts w:ascii="Adobe Caslon Pro" w:hAnsi="Adobe Caslon Pro"/>
                <w:sz w:val="20"/>
                <w:szCs w:val="20"/>
              </w:rPr>
              <w:t xml:space="preserve"> el ejercicio actual y el </w:t>
            </w:r>
            <w:r w:rsidRPr="007B66C6">
              <w:rPr>
                <w:rFonts w:ascii="Adobe Caslon Pro" w:hAnsi="Adobe Caslon Pro"/>
                <w:sz w:val="20"/>
                <w:szCs w:val="20"/>
              </w:rPr>
              <w:lastRenderedPageBreak/>
              <w:t>anterior. Por lo tanto, deberá cargar la información correspondiente a 2017.</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11. Conservar en el sitio de Internet y a través de la Plataforma Nacional la información de acuerdo con la Tabla de actualización y conservación de la información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identificó que el Sujeto Obligado sólo reporta el ejercicio de 2016 cuando los Lineamientos Técnicos Generales marcan que deberán </w:t>
            </w:r>
            <w:proofErr w:type="spellStart"/>
            <w:r w:rsidRPr="007B66C6">
              <w:rPr>
                <w:rFonts w:ascii="Adobe Caslon Pro" w:hAnsi="Adobe Caslon Pro"/>
                <w:sz w:val="20"/>
                <w:szCs w:val="20"/>
              </w:rPr>
              <w:t>requisitarse</w:t>
            </w:r>
            <w:proofErr w:type="spellEnd"/>
            <w:r w:rsidRPr="007B66C6">
              <w:rPr>
                <w:rFonts w:ascii="Adobe Caslon Pro" w:hAnsi="Adobe Caslon Pro"/>
                <w:sz w:val="20"/>
                <w:szCs w:val="20"/>
              </w:rPr>
              <w:t xml:space="preserve"> el ejercicio actual y el anterior. Por lo tanto, deberá cargar la información correspondiente a 2017.</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2018</w:t>
            </w: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8. Hipervínculo al documento del informe que corresponda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identificó que el hipervínculo está roto. Por lo tanto, deberá cargar y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XXX. Estadísticas generadas</w:t>
            </w:r>
          </w:p>
        </w:tc>
        <w:tc>
          <w:tcPr>
            <w:tcW w:w="993"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2015-2017</w:t>
            </w:r>
          </w:p>
        </w:tc>
        <w:tc>
          <w:tcPr>
            <w:tcW w:w="1559"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Análisis y Gestión</w:t>
            </w: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10. Hipervínculo a las series o bancos de datos existentes</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"Hay registros en blanco para este criterio, sin que en el campo ""Notas"" se justifique de manera adecuada el </w:t>
            </w:r>
            <w:r w:rsidR="00633A9C" w:rsidRPr="007B66C6">
              <w:rPr>
                <w:rFonts w:ascii="Adobe Caslon Pro" w:hAnsi="Adobe Caslon Pro"/>
                <w:sz w:val="20"/>
                <w:szCs w:val="20"/>
              </w:rPr>
              <w:t>porqué</w:t>
            </w:r>
            <w:r w:rsidRPr="007B66C6">
              <w:rPr>
                <w:rFonts w:ascii="Adobe Caslon Pro" w:hAnsi="Adobe Caslon Pro"/>
                <w:sz w:val="20"/>
                <w:szCs w:val="20"/>
              </w:rPr>
              <w:t xml:space="preserve"> de la ausencia de información. </w:t>
            </w:r>
          </w:p>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XXXIII. Convenios con sector social y privado</w:t>
            </w:r>
          </w:p>
        </w:tc>
        <w:tc>
          <w:tcPr>
            <w:tcW w:w="993"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2015-2017</w:t>
            </w:r>
          </w:p>
        </w:tc>
        <w:tc>
          <w:tcPr>
            <w:tcW w:w="1559"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DST/SJ</w:t>
            </w: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 Periodo que se informa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identificó que el Sujeto Obligado sólo reporta la información correspondiente al primer trimestre de 2017.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a los </w:t>
            </w:r>
            <w:r w:rsidRPr="007B66C6">
              <w:rPr>
                <w:rFonts w:ascii="Adobe Caslon Pro" w:hAnsi="Adobe Caslon Pro"/>
                <w:sz w:val="20"/>
                <w:szCs w:val="20"/>
              </w:rPr>
              <w:lastRenderedPageBreak/>
              <w:t>otros tres trimestres del mismo año,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13. Periodo de actualización de la información: trimestral</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identificó que el Sujeto Obligado sólo reporta la información correspondiente al primer trimestre de 2017.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a los otros tres trimestres del mismo año,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rPr>
          <w:trHeight w:val="409"/>
        </w:trPr>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14. La información deberá estar actualizada al periodo que corresponde, de acuerdo con la Tabla de actualización y conservación de la información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identificó que el Sujeto Obligado sólo reporta la información correspondiente al primer trimestre de 2017.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a los otros tres trimestres del mismo año,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15. Conservar en el sitio de Internet y a través de la Plataforma Nacional la información de acuerdo con la Tabla de actualización y conservación de la información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identificó que el Sujeto Obligado sólo reporta la información correspondiente al primer trimestre de 2017.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a los otros tres trimestres del mismo año,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20. El soporte de la </w:t>
            </w:r>
            <w:r w:rsidRPr="007B66C6">
              <w:rPr>
                <w:rFonts w:ascii="Adobe Caslon Pro" w:hAnsi="Adobe Caslon Pro"/>
                <w:sz w:val="20"/>
                <w:szCs w:val="20"/>
              </w:rPr>
              <w:lastRenderedPageBreak/>
              <w:t>información permite su reutilización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 xml:space="preserve">Se identificó que la información de los documentos a los que redirigen los </w:t>
            </w:r>
            <w:r w:rsidRPr="007B66C6">
              <w:rPr>
                <w:rFonts w:ascii="Adobe Caslon Pro" w:hAnsi="Adobe Caslon Pro"/>
                <w:sz w:val="20"/>
                <w:szCs w:val="20"/>
              </w:rPr>
              <w:lastRenderedPageBreak/>
              <w:t xml:space="preserve">hipervínculos en los criterios 11 y 12 no se </w:t>
            </w:r>
            <w:r w:rsidR="00BB0FFA" w:rsidRPr="007B66C6">
              <w:rPr>
                <w:rFonts w:ascii="Adobe Caslon Pro" w:hAnsi="Adobe Caslon Pro"/>
                <w:sz w:val="20"/>
                <w:szCs w:val="20"/>
              </w:rPr>
              <w:t>pueden</w:t>
            </w:r>
            <w:r w:rsidRPr="007B66C6">
              <w:rPr>
                <w:rFonts w:ascii="Adobe Caslon Pro" w:hAnsi="Adobe Caslon Pro"/>
                <w:sz w:val="20"/>
                <w:szCs w:val="20"/>
              </w:rPr>
              <w:t xml:space="preserve"> reutilizar. Por lo tanto, deberá cargar la información adecuadamente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2018</w:t>
            </w: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3. Tipo de convenio (catálogo): de coordinación con el sector social/de coordinación con el sector privado/de concertación con el sector social/de concertación con el sector privado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identificaron registros en blanco sin que se justifique la ausencia de información en el campo "Notas". Por lo tanto, deberá cargar la información faltante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4. Denominación del convenio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identificaron registros en blanco sin que se justifique la ausencia de información en el campo "Notas". Por lo tanto, deberá cargar la información faltante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5. Fecha de firma del convenio con el formato día/mes/año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identificaron registros en blanco sin que se justifique la ausencia de información en el campo "Notas". Por lo tanto, deberá cargar la información faltante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6. Nombre del área(s) responsable(s) de dar seguimiento al convenio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identificaron registros en blanco sin que se justifique la ausencia de información en el campo "Notas". Por lo tanto, deberá cargar la información faltante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7. Con quién se celebra el convenio nombre(s), primer apellido, segundo apellido en caso de persona física; razón social si es persona moral</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identificaron registros en blanco sin que se justifique la ausencia de información en el campo "Notas". Por lo tanto, deberá cargar la información faltante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8. Objetivo(s) del convenio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identificaron registros en blanco sin que se justifique la ausencia de información en el campo "Notas". Por lo tanto, deberá cargar la información faltante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9. Fuente de los recursos que se emplearán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identificaron registros en blanco sin que se justifique la ausencia de información en el campo "Notas". Por lo tanto, deberá cargar la información faltante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10. Descripción y/o monto de los recursos públicos entregados en efectivo, especie o donativos, en su caso </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identificaron registros en blanco sin que se justifique la ausencia de información en el campo "Notas". Por lo tanto, deberá cargar la información faltante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11. Vigencia del convenio: Inicio y término, ambos datos expresados en el formato día/mes/año. </w:t>
            </w:r>
            <w:r w:rsidRPr="007B66C6">
              <w:rPr>
                <w:rFonts w:ascii="Adobe Caslon Pro" w:hAnsi="Adobe Caslon Pro"/>
                <w:sz w:val="20"/>
                <w:szCs w:val="20"/>
              </w:rPr>
              <w:lastRenderedPageBreak/>
              <w:t>En el caso de la fecha de término se considerará también la opción de registrar la palabra “abierta”, para aquellos casos en que la vigencia de un convenio no se especifique en su texto y, por ende, tenga esta característica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Se identificaron registros en blanco sin que se justifique la ausencia de información en el campo "Notas". Por lo tanto, deberá cargar la información faltante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12. Fecha de publicación en el Diario Oficial de la Federación u otro medio homólogo con el formato día/mes/año. Para los casos en que el convenio no hubiere sido publicado por un medio oficial, se contemplará la opción de registrar una nota que señale que no fue publicado en medio oficial</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identificaron registros en blanco sin que se justifique la ausencia de información en el campo "Notas". Por lo tanto, deberá cargar la información faltante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13. Hipervínculo al </w:t>
            </w:r>
            <w:r w:rsidRPr="007B66C6">
              <w:rPr>
                <w:rFonts w:ascii="Adobe Caslon Pro" w:hAnsi="Adobe Caslon Pro"/>
                <w:sz w:val="20"/>
                <w:szCs w:val="20"/>
              </w:rPr>
              <w:lastRenderedPageBreak/>
              <w:t>documento, en su caso a la versión pública o al documento signado, si es que no existe la publicación en periódico oficial</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 xml:space="preserve">Se identificaron registros en blanco sin que se justifique la ausencia de información en el </w:t>
            </w:r>
            <w:r w:rsidRPr="007B66C6">
              <w:rPr>
                <w:rFonts w:ascii="Adobe Caslon Pro" w:hAnsi="Adobe Caslon Pro"/>
                <w:sz w:val="20"/>
                <w:szCs w:val="20"/>
              </w:rPr>
              <w:lastRenderedPageBreak/>
              <w:t>campo "Notas". Por lo tanto, deberá cargar la información faltante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14. Hipervínculo al documento con las modificaciones realizadas, en su caso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identificaron registros en blanco sin que se justifique la ausencia de información en el campo "Notas". Por lo tanto, deberá cargar la información faltante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16. La información deberá estar actualizada al periodo que corresponde, de acuerdo con la Tabla de actualización y conservación de la información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identificaron registros en blanco sin que se justifique la ausencia de información en el campo "Notas". Por lo tanto, deberá cargar la información faltante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17. Conservar en el sitio de Internet y a través de la Plataforma Nacional la información de acuerdo con la Tabla de actualización y </w:t>
            </w:r>
            <w:r w:rsidRPr="007B66C6">
              <w:rPr>
                <w:rFonts w:ascii="Adobe Caslon Pro" w:hAnsi="Adobe Caslon Pro"/>
                <w:sz w:val="20"/>
                <w:szCs w:val="20"/>
              </w:rPr>
              <w:lastRenderedPageBreak/>
              <w:t>conservación de la información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Se identificaron registros en blanco sin que se justifique la ausencia de información en el campo "Notas". Por lo tanto, deberá cargar la información faltante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23. El soporte de la información permite su reutilización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identificaron registros en blanco sin que se justifique la ausencia de información en el campo "Notas". Por lo tanto, deberá cargar la información faltante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rPr>
          <w:trHeight w:val="1271"/>
        </w:trPr>
        <w:tc>
          <w:tcPr>
            <w:tcW w:w="1418" w:type="dxa"/>
            <w:vMerge w:val="restart"/>
          </w:tcPr>
          <w:p w:rsidR="004C1B50" w:rsidRPr="00BB0FFA" w:rsidRDefault="004C1B50" w:rsidP="007B66C6">
            <w:pPr>
              <w:jc w:val="both"/>
              <w:rPr>
                <w:rFonts w:ascii="Adobe Caslon Pro" w:hAnsi="Adobe Caslon Pro"/>
                <w:sz w:val="20"/>
                <w:szCs w:val="20"/>
              </w:rPr>
            </w:pPr>
            <w:r w:rsidRPr="00BB0FFA">
              <w:rPr>
                <w:rFonts w:ascii="Adobe Caslon Pro" w:hAnsi="Adobe Caslon Pro"/>
                <w:sz w:val="20"/>
                <w:szCs w:val="20"/>
              </w:rPr>
              <w:t>XXXIV. Inventario de bienes</w:t>
            </w:r>
          </w:p>
        </w:tc>
        <w:tc>
          <w:tcPr>
            <w:tcW w:w="993" w:type="dxa"/>
            <w:vMerge w:val="restart"/>
          </w:tcPr>
          <w:p w:rsidR="004C1B50" w:rsidRPr="00BB0FFA" w:rsidRDefault="004C1B50" w:rsidP="007B66C6">
            <w:pPr>
              <w:jc w:val="both"/>
              <w:rPr>
                <w:rFonts w:ascii="Adobe Caslon Pro" w:hAnsi="Adobe Caslon Pro"/>
                <w:sz w:val="20"/>
                <w:szCs w:val="20"/>
              </w:rPr>
            </w:pPr>
            <w:r w:rsidRPr="00BB0FFA">
              <w:rPr>
                <w:rFonts w:ascii="Adobe Caslon Pro" w:hAnsi="Adobe Caslon Pro"/>
                <w:sz w:val="20"/>
                <w:szCs w:val="20"/>
              </w:rPr>
              <w:t>2015-2017</w:t>
            </w:r>
          </w:p>
        </w:tc>
        <w:tc>
          <w:tcPr>
            <w:tcW w:w="1559" w:type="dxa"/>
            <w:vMerge w:val="restart"/>
          </w:tcPr>
          <w:p w:rsidR="004C1B50" w:rsidRPr="00BB0FFA" w:rsidRDefault="004C1B50" w:rsidP="007B66C6">
            <w:pPr>
              <w:jc w:val="both"/>
              <w:rPr>
                <w:rFonts w:ascii="Adobe Caslon Pro" w:hAnsi="Adobe Caslon Pro"/>
                <w:sz w:val="20"/>
                <w:szCs w:val="20"/>
              </w:rPr>
            </w:pPr>
            <w:r w:rsidRPr="00BB0FFA">
              <w:rPr>
                <w:rFonts w:ascii="Adobe Caslon Pro" w:hAnsi="Adobe Caslon Pro"/>
                <w:sz w:val="20"/>
                <w:szCs w:val="20"/>
              </w:rPr>
              <w:t>Coordinación A.</w:t>
            </w:r>
          </w:p>
        </w:tc>
        <w:tc>
          <w:tcPr>
            <w:tcW w:w="1984" w:type="dxa"/>
          </w:tcPr>
          <w:p w:rsidR="004C1B50" w:rsidRPr="00BB0FFA" w:rsidRDefault="004C1B50" w:rsidP="007B66C6">
            <w:pPr>
              <w:jc w:val="both"/>
              <w:rPr>
                <w:rFonts w:ascii="Adobe Caslon Pro" w:hAnsi="Adobe Caslon Pro"/>
                <w:sz w:val="20"/>
                <w:szCs w:val="20"/>
              </w:rPr>
            </w:pPr>
            <w:r w:rsidRPr="00BB0FFA">
              <w:rPr>
                <w:rFonts w:ascii="Adobe Caslon Pro" w:hAnsi="Adobe Caslon Pro"/>
                <w:sz w:val="20"/>
                <w:szCs w:val="20"/>
              </w:rPr>
              <w:t>Criterio 1. Ejercicio</w:t>
            </w:r>
          </w:p>
        </w:tc>
        <w:tc>
          <w:tcPr>
            <w:tcW w:w="3941" w:type="dxa"/>
          </w:tcPr>
          <w:p w:rsidR="004C1B50" w:rsidRPr="00BB0FFA" w:rsidRDefault="004C1B50" w:rsidP="007B66C6">
            <w:pPr>
              <w:jc w:val="both"/>
              <w:rPr>
                <w:rFonts w:ascii="Adobe Caslon Pro" w:hAnsi="Adobe Caslon Pro"/>
                <w:sz w:val="20"/>
                <w:szCs w:val="20"/>
              </w:rPr>
            </w:pPr>
            <w:r w:rsidRPr="00BB0FFA">
              <w:rPr>
                <w:rFonts w:ascii="Adobe Caslon Pro" w:hAnsi="Adobe Caslon Pro"/>
                <w:sz w:val="20"/>
                <w:szCs w:val="20"/>
              </w:rPr>
              <w:t xml:space="preserve">El Sujeto Obligado no ha cargado la información correspondiente al formato "Inventario de bienes muebles" en la página del SIPOT. Por lo tanto, deberá </w:t>
            </w:r>
            <w:proofErr w:type="spellStart"/>
            <w:r w:rsidRPr="00BB0FFA">
              <w:rPr>
                <w:rFonts w:ascii="Adobe Caslon Pro" w:hAnsi="Adobe Caslon Pro"/>
                <w:sz w:val="20"/>
                <w:szCs w:val="20"/>
              </w:rPr>
              <w:t>requisitar</w:t>
            </w:r>
            <w:proofErr w:type="spellEnd"/>
            <w:r w:rsidRPr="00BB0FFA">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BB0FFA" w:rsidRDefault="007E1DC4" w:rsidP="00F46E33">
            <w:pPr>
              <w:jc w:val="both"/>
              <w:rPr>
                <w:rFonts w:ascii="Adobe Caslon Pro" w:hAnsi="Adobe Caslon Pro"/>
                <w:sz w:val="20"/>
                <w:szCs w:val="20"/>
              </w:rPr>
            </w:pPr>
            <w:r w:rsidRPr="00BB0FFA">
              <w:rPr>
                <w:rFonts w:ascii="Adobe Caslon Pro" w:hAnsi="Adobe Caslon Pro"/>
                <w:sz w:val="20"/>
                <w:szCs w:val="20"/>
              </w:rPr>
              <w:t xml:space="preserve">Se verificó la carga de la información correspondiente a esta fracción, en particular al formato “A” que es al que hacen referencia los criterios de las observaciones, </w:t>
            </w:r>
            <w:r w:rsidR="00F210D7" w:rsidRPr="00BB0FFA">
              <w:rPr>
                <w:rFonts w:ascii="Adobe Caslon Pro" w:hAnsi="Adobe Caslon Pro"/>
                <w:sz w:val="20"/>
                <w:szCs w:val="20"/>
              </w:rPr>
              <w:t>encontrándose</w:t>
            </w:r>
            <w:r w:rsidRPr="00BB0FFA">
              <w:rPr>
                <w:rFonts w:ascii="Adobe Caslon Pro" w:hAnsi="Adobe Caslon Pro"/>
                <w:sz w:val="20"/>
                <w:szCs w:val="20"/>
              </w:rPr>
              <w:t xml:space="preserve"> que la información fue cargada el 19 de enero de 2018 </w:t>
            </w:r>
            <w:r w:rsidR="00F46E33" w:rsidRPr="00BB0FFA">
              <w:rPr>
                <w:rFonts w:ascii="Adobe Caslon Pro" w:hAnsi="Adobe Caslon Pro"/>
                <w:sz w:val="20"/>
                <w:szCs w:val="20"/>
              </w:rPr>
              <w:t xml:space="preserve">se anexa acuse de </w:t>
            </w:r>
            <w:r w:rsidRPr="00BB0FFA">
              <w:rPr>
                <w:rFonts w:ascii="Adobe Caslon Pro" w:hAnsi="Adobe Caslon Pro"/>
                <w:sz w:val="20"/>
                <w:szCs w:val="20"/>
              </w:rPr>
              <w:t>carga. Si</w:t>
            </w:r>
            <w:r w:rsidR="00F210D7" w:rsidRPr="00BB0FFA">
              <w:rPr>
                <w:rFonts w:ascii="Adobe Caslon Pro" w:hAnsi="Adobe Caslon Pro"/>
                <w:sz w:val="20"/>
                <w:szCs w:val="20"/>
              </w:rPr>
              <w:t>n</w:t>
            </w:r>
            <w:r w:rsidRPr="00BB0FFA">
              <w:rPr>
                <w:rFonts w:ascii="Adobe Caslon Pro" w:hAnsi="Adobe Caslon Pro"/>
                <w:sz w:val="20"/>
                <w:szCs w:val="20"/>
              </w:rPr>
              <w:t xml:space="preserve"> embargo, dicha información fue borrada cuando se subieron a la Plataforma los registros correspondientes al primer semestre 2018 ya que de acuerdo a la tabla de actualización y conservación de la información únicamente debe estar la información vigente.</w:t>
            </w:r>
          </w:p>
        </w:tc>
        <w:tc>
          <w:tcPr>
            <w:tcW w:w="1871" w:type="dxa"/>
          </w:tcPr>
          <w:p w:rsidR="004C1B50" w:rsidRPr="00BB0FFA" w:rsidRDefault="007E1DC4" w:rsidP="007B66C6">
            <w:pPr>
              <w:jc w:val="both"/>
              <w:rPr>
                <w:rFonts w:ascii="Adobe Caslon Pro" w:hAnsi="Adobe Caslon Pro"/>
                <w:sz w:val="20"/>
                <w:szCs w:val="20"/>
              </w:rPr>
            </w:pPr>
            <w:r w:rsidRPr="00BB0FFA">
              <w:rPr>
                <w:rFonts w:ascii="Adobe Caslon Pro" w:hAnsi="Adobe Caslon Pro"/>
                <w:sz w:val="20"/>
                <w:szCs w:val="20"/>
              </w:rPr>
              <w:t>Responsable: Constanza Anahí Elsa Rivera Pereira/Superior Jerárquico: Oscar Zepeda Ramos</w:t>
            </w:r>
          </w:p>
        </w:tc>
      </w:tr>
      <w:tr w:rsidR="007B66C6" w:rsidRPr="007B66C6" w:rsidTr="005F33A7">
        <w:tc>
          <w:tcPr>
            <w:tcW w:w="1418" w:type="dxa"/>
            <w:vMerge/>
          </w:tcPr>
          <w:p w:rsidR="004C1B50" w:rsidRPr="00BB0FFA" w:rsidRDefault="004C1B50" w:rsidP="007B66C6">
            <w:pPr>
              <w:jc w:val="both"/>
              <w:rPr>
                <w:rFonts w:ascii="Adobe Caslon Pro" w:hAnsi="Adobe Caslon Pro"/>
                <w:sz w:val="20"/>
                <w:szCs w:val="20"/>
              </w:rPr>
            </w:pPr>
          </w:p>
        </w:tc>
        <w:tc>
          <w:tcPr>
            <w:tcW w:w="993" w:type="dxa"/>
            <w:vMerge/>
          </w:tcPr>
          <w:p w:rsidR="004C1B50" w:rsidRPr="00BB0FFA" w:rsidRDefault="004C1B50" w:rsidP="007B66C6">
            <w:pPr>
              <w:jc w:val="both"/>
              <w:rPr>
                <w:rFonts w:ascii="Adobe Caslon Pro" w:hAnsi="Adobe Caslon Pro"/>
                <w:sz w:val="20"/>
                <w:szCs w:val="20"/>
              </w:rPr>
            </w:pPr>
          </w:p>
        </w:tc>
        <w:tc>
          <w:tcPr>
            <w:tcW w:w="1559" w:type="dxa"/>
            <w:vMerge/>
          </w:tcPr>
          <w:p w:rsidR="004C1B50" w:rsidRPr="00BB0FFA" w:rsidRDefault="004C1B50" w:rsidP="007B66C6">
            <w:pPr>
              <w:jc w:val="both"/>
              <w:rPr>
                <w:rFonts w:ascii="Adobe Caslon Pro" w:hAnsi="Adobe Caslon Pro"/>
                <w:sz w:val="20"/>
                <w:szCs w:val="20"/>
              </w:rPr>
            </w:pPr>
          </w:p>
        </w:tc>
        <w:tc>
          <w:tcPr>
            <w:tcW w:w="1984" w:type="dxa"/>
          </w:tcPr>
          <w:p w:rsidR="004C1B50" w:rsidRPr="00BB0FFA" w:rsidRDefault="004C1B50" w:rsidP="007B66C6">
            <w:pPr>
              <w:jc w:val="both"/>
              <w:rPr>
                <w:rFonts w:ascii="Adobe Caslon Pro" w:hAnsi="Adobe Caslon Pro"/>
                <w:sz w:val="20"/>
                <w:szCs w:val="20"/>
              </w:rPr>
            </w:pPr>
            <w:r w:rsidRPr="00BB0FFA">
              <w:rPr>
                <w:rFonts w:ascii="Adobe Caslon Pro" w:hAnsi="Adobe Caslon Pro"/>
                <w:sz w:val="20"/>
                <w:szCs w:val="20"/>
              </w:rPr>
              <w:t>Criterio 2. Periodo que se informa</w:t>
            </w:r>
          </w:p>
        </w:tc>
        <w:tc>
          <w:tcPr>
            <w:tcW w:w="3941" w:type="dxa"/>
          </w:tcPr>
          <w:p w:rsidR="004C1B50" w:rsidRPr="00BB0FFA" w:rsidRDefault="004C1B50" w:rsidP="007B66C6">
            <w:pPr>
              <w:jc w:val="both"/>
              <w:rPr>
                <w:rFonts w:ascii="Adobe Caslon Pro" w:hAnsi="Adobe Caslon Pro"/>
                <w:sz w:val="20"/>
                <w:szCs w:val="20"/>
              </w:rPr>
            </w:pPr>
            <w:r w:rsidRPr="00BB0FFA">
              <w:rPr>
                <w:rFonts w:ascii="Adobe Caslon Pro" w:hAnsi="Adobe Caslon Pro"/>
                <w:sz w:val="20"/>
                <w:szCs w:val="20"/>
              </w:rPr>
              <w:t xml:space="preserve">El Sujeto Obligado no ha cargado la información correspondiente al formato </w:t>
            </w:r>
            <w:r w:rsidRPr="00BB0FFA">
              <w:rPr>
                <w:rFonts w:ascii="Adobe Caslon Pro" w:hAnsi="Adobe Caslon Pro"/>
                <w:sz w:val="20"/>
                <w:szCs w:val="20"/>
              </w:rPr>
              <w:lastRenderedPageBreak/>
              <w:t xml:space="preserve">"Inventario de bienes muebles" en la página del SIPOT. Por lo tanto, deberá </w:t>
            </w:r>
            <w:proofErr w:type="spellStart"/>
            <w:r w:rsidRPr="00BB0FFA">
              <w:rPr>
                <w:rFonts w:ascii="Adobe Caslon Pro" w:hAnsi="Adobe Caslon Pro"/>
                <w:sz w:val="20"/>
                <w:szCs w:val="20"/>
              </w:rPr>
              <w:t>requisitar</w:t>
            </w:r>
            <w:proofErr w:type="spellEnd"/>
            <w:r w:rsidRPr="00BB0FFA">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BB0FFA" w:rsidRDefault="001E2FD5" w:rsidP="007E1DC4">
            <w:pPr>
              <w:jc w:val="both"/>
              <w:rPr>
                <w:rFonts w:ascii="Adobe Caslon Pro" w:hAnsi="Adobe Caslon Pro"/>
                <w:sz w:val="20"/>
                <w:szCs w:val="20"/>
              </w:rPr>
            </w:pPr>
            <w:r w:rsidRPr="00BB0FFA">
              <w:rPr>
                <w:rFonts w:ascii="Adobe Caslon Pro" w:hAnsi="Adobe Caslon Pro"/>
                <w:sz w:val="20"/>
                <w:szCs w:val="20"/>
              </w:rPr>
              <w:lastRenderedPageBreak/>
              <w:t xml:space="preserve">Se verificó la carga de la información correspondiente </w:t>
            </w:r>
            <w:r w:rsidRPr="00BB0FFA">
              <w:rPr>
                <w:rFonts w:ascii="Adobe Caslon Pro" w:hAnsi="Adobe Caslon Pro"/>
                <w:sz w:val="20"/>
                <w:szCs w:val="20"/>
              </w:rPr>
              <w:lastRenderedPageBreak/>
              <w:t>a esta fracción, en particular al formato “A” que es al que hacen referencia los criterios de las observaciones, encontrándose que la información fue cargada el 19 de enero de 2018 se anexa acuse de carga. Sin embargo, dicha información fue borrada cuando se subieron a la Plataforma los registros correspondientes al primer semestre 2018 ya que de acuerdo a la tabla de actualización y conservación de la información únicamente debe estar la información vigente.</w:t>
            </w:r>
          </w:p>
        </w:tc>
        <w:tc>
          <w:tcPr>
            <w:tcW w:w="1871" w:type="dxa"/>
          </w:tcPr>
          <w:p w:rsidR="004C1B50" w:rsidRPr="00BB0FFA" w:rsidRDefault="007E1DC4" w:rsidP="007B66C6">
            <w:pPr>
              <w:jc w:val="both"/>
              <w:rPr>
                <w:rFonts w:ascii="Adobe Caslon Pro" w:hAnsi="Adobe Caslon Pro"/>
                <w:sz w:val="20"/>
                <w:szCs w:val="20"/>
              </w:rPr>
            </w:pPr>
            <w:r w:rsidRPr="00BB0FFA">
              <w:rPr>
                <w:rFonts w:ascii="Adobe Caslon Pro" w:hAnsi="Adobe Caslon Pro"/>
                <w:sz w:val="20"/>
                <w:szCs w:val="20"/>
              </w:rPr>
              <w:lastRenderedPageBreak/>
              <w:t xml:space="preserve">Responsable: Constanza Anahí </w:t>
            </w:r>
            <w:r w:rsidRPr="00BB0FFA">
              <w:rPr>
                <w:rFonts w:ascii="Adobe Caslon Pro" w:hAnsi="Adobe Caslon Pro"/>
                <w:sz w:val="20"/>
                <w:szCs w:val="20"/>
              </w:rPr>
              <w:lastRenderedPageBreak/>
              <w:t>Elsa Rivera Pereira/Superior Jerárquico: Oscar Zepeda Ramos</w:t>
            </w:r>
          </w:p>
        </w:tc>
      </w:tr>
      <w:tr w:rsidR="007B66C6" w:rsidRPr="007B66C6" w:rsidTr="005F33A7">
        <w:tc>
          <w:tcPr>
            <w:tcW w:w="1418" w:type="dxa"/>
            <w:vMerge/>
          </w:tcPr>
          <w:p w:rsidR="004C1B50" w:rsidRPr="00BB0FFA" w:rsidRDefault="004C1B50" w:rsidP="007B66C6">
            <w:pPr>
              <w:jc w:val="both"/>
              <w:rPr>
                <w:rFonts w:ascii="Adobe Caslon Pro" w:hAnsi="Adobe Caslon Pro"/>
                <w:sz w:val="20"/>
                <w:szCs w:val="20"/>
              </w:rPr>
            </w:pPr>
          </w:p>
        </w:tc>
        <w:tc>
          <w:tcPr>
            <w:tcW w:w="993" w:type="dxa"/>
            <w:vMerge/>
          </w:tcPr>
          <w:p w:rsidR="004C1B50" w:rsidRPr="00BB0FFA" w:rsidRDefault="004C1B50" w:rsidP="007B66C6">
            <w:pPr>
              <w:jc w:val="both"/>
              <w:rPr>
                <w:rFonts w:ascii="Adobe Caslon Pro" w:hAnsi="Adobe Caslon Pro"/>
                <w:sz w:val="20"/>
                <w:szCs w:val="20"/>
              </w:rPr>
            </w:pPr>
          </w:p>
        </w:tc>
        <w:tc>
          <w:tcPr>
            <w:tcW w:w="1559" w:type="dxa"/>
            <w:vMerge/>
          </w:tcPr>
          <w:p w:rsidR="004C1B50" w:rsidRPr="00BB0FFA" w:rsidRDefault="004C1B50" w:rsidP="007B66C6">
            <w:pPr>
              <w:jc w:val="both"/>
              <w:rPr>
                <w:rFonts w:ascii="Adobe Caslon Pro" w:hAnsi="Adobe Caslon Pro"/>
                <w:sz w:val="20"/>
                <w:szCs w:val="20"/>
              </w:rPr>
            </w:pPr>
          </w:p>
        </w:tc>
        <w:tc>
          <w:tcPr>
            <w:tcW w:w="1984" w:type="dxa"/>
          </w:tcPr>
          <w:p w:rsidR="004C1B50" w:rsidRPr="00BB0FFA" w:rsidRDefault="004C1B50" w:rsidP="007B66C6">
            <w:pPr>
              <w:jc w:val="both"/>
              <w:rPr>
                <w:rFonts w:ascii="Adobe Caslon Pro" w:hAnsi="Adobe Caslon Pro"/>
                <w:sz w:val="20"/>
                <w:szCs w:val="20"/>
              </w:rPr>
            </w:pPr>
            <w:r w:rsidRPr="00BB0FFA">
              <w:rPr>
                <w:rFonts w:ascii="Adobe Caslon Pro" w:hAnsi="Adobe Caslon Pro"/>
                <w:sz w:val="20"/>
                <w:szCs w:val="20"/>
              </w:rPr>
              <w:t>Criterio 3. Descripción del bien (incluir marca y modelo o, en su caso, señalar si corresponde a una pieza arqueológica, artística, histórica o de otra naturaleza)</w:t>
            </w:r>
          </w:p>
        </w:tc>
        <w:tc>
          <w:tcPr>
            <w:tcW w:w="3941" w:type="dxa"/>
          </w:tcPr>
          <w:p w:rsidR="004C1B50" w:rsidRPr="00BB0FFA" w:rsidRDefault="004C1B50" w:rsidP="007B66C6">
            <w:pPr>
              <w:jc w:val="both"/>
              <w:rPr>
                <w:rFonts w:ascii="Adobe Caslon Pro" w:hAnsi="Adobe Caslon Pro"/>
                <w:sz w:val="20"/>
                <w:szCs w:val="20"/>
              </w:rPr>
            </w:pPr>
            <w:r w:rsidRPr="00BB0FFA">
              <w:rPr>
                <w:rFonts w:ascii="Adobe Caslon Pro" w:hAnsi="Adobe Caslon Pro"/>
                <w:sz w:val="20"/>
                <w:szCs w:val="20"/>
              </w:rPr>
              <w:t xml:space="preserve">El Sujeto Obligado no ha cargado la información correspondiente al formato "Inventario de bienes muebles" en la página del SIPOT. Por lo tanto, deberá </w:t>
            </w:r>
            <w:proofErr w:type="spellStart"/>
            <w:r w:rsidRPr="00BB0FFA">
              <w:rPr>
                <w:rFonts w:ascii="Adobe Caslon Pro" w:hAnsi="Adobe Caslon Pro"/>
                <w:sz w:val="20"/>
                <w:szCs w:val="20"/>
              </w:rPr>
              <w:t>requisitar</w:t>
            </w:r>
            <w:proofErr w:type="spellEnd"/>
            <w:r w:rsidRPr="00BB0FFA">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BB0FFA" w:rsidRDefault="001E2FD5" w:rsidP="007B66C6">
            <w:pPr>
              <w:jc w:val="both"/>
              <w:rPr>
                <w:rFonts w:ascii="Adobe Caslon Pro" w:hAnsi="Adobe Caslon Pro"/>
                <w:sz w:val="20"/>
                <w:szCs w:val="20"/>
              </w:rPr>
            </w:pPr>
            <w:r w:rsidRPr="00BB0FFA">
              <w:rPr>
                <w:rFonts w:ascii="Adobe Caslon Pro" w:hAnsi="Adobe Caslon Pro"/>
                <w:sz w:val="20"/>
                <w:szCs w:val="20"/>
              </w:rPr>
              <w:t xml:space="preserve">Se verificó la carga de la información correspondiente a esta fracción, en particular al formato “A” que es al que hacen referencia los criterios de las observaciones, encontrándose que la información fue cargada el 19 de enero de 2018 se anexa acuse de carga. Sin embargo, dicha información fue </w:t>
            </w:r>
            <w:r w:rsidRPr="00BB0FFA">
              <w:rPr>
                <w:rFonts w:ascii="Adobe Caslon Pro" w:hAnsi="Adobe Caslon Pro"/>
                <w:sz w:val="20"/>
                <w:szCs w:val="20"/>
              </w:rPr>
              <w:lastRenderedPageBreak/>
              <w:t>borrada cuando se subieron a la Plataforma los registros correspondientes al primer semestre 2018 ya que de acuerdo a la tabla de actualización y conservación de la información únicamente debe estar la información vigente.</w:t>
            </w:r>
          </w:p>
        </w:tc>
        <w:tc>
          <w:tcPr>
            <w:tcW w:w="1871" w:type="dxa"/>
          </w:tcPr>
          <w:p w:rsidR="004C1B50" w:rsidRPr="00BB0FFA" w:rsidRDefault="007E1DC4" w:rsidP="007B66C6">
            <w:pPr>
              <w:jc w:val="both"/>
              <w:rPr>
                <w:rFonts w:ascii="Adobe Caslon Pro" w:hAnsi="Adobe Caslon Pro"/>
                <w:sz w:val="20"/>
                <w:szCs w:val="20"/>
              </w:rPr>
            </w:pPr>
            <w:r w:rsidRPr="00BB0FFA">
              <w:rPr>
                <w:rFonts w:ascii="Adobe Caslon Pro" w:hAnsi="Adobe Caslon Pro"/>
                <w:sz w:val="20"/>
                <w:szCs w:val="20"/>
              </w:rPr>
              <w:lastRenderedPageBreak/>
              <w:t>Responsable: Constanza Anahí Elsa Rivera Pereira/Superior Jerárquico: Oscar Zepeda Ramos</w:t>
            </w:r>
          </w:p>
        </w:tc>
      </w:tr>
      <w:tr w:rsidR="007B66C6" w:rsidRPr="007B66C6" w:rsidTr="005F33A7">
        <w:tc>
          <w:tcPr>
            <w:tcW w:w="1418" w:type="dxa"/>
            <w:vMerge/>
          </w:tcPr>
          <w:p w:rsidR="004C1B50" w:rsidRPr="00BB0FFA" w:rsidRDefault="004C1B50" w:rsidP="007B66C6">
            <w:pPr>
              <w:jc w:val="both"/>
              <w:rPr>
                <w:rFonts w:ascii="Adobe Caslon Pro" w:hAnsi="Adobe Caslon Pro"/>
                <w:sz w:val="20"/>
                <w:szCs w:val="20"/>
              </w:rPr>
            </w:pPr>
          </w:p>
        </w:tc>
        <w:tc>
          <w:tcPr>
            <w:tcW w:w="993" w:type="dxa"/>
            <w:vMerge/>
          </w:tcPr>
          <w:p w:rsidR="004C1B50" w:rsidRPr="00BB0FFA" w:rsidRDefault="004C1B50" w:rsidP="007B66C6">
            <w:pPr>
              <w:jc w:val="both"/>
              <w:rPr>
                <w:rFonts w:ascii="Adobe Caslon Pro" w:hAnsi="Adobe Caslon Pro"/>
                <w:sz w:val="20"/>
                <w:szCs w:val="20"/>
              </w:rPr>
            </w:pPr>
          </w:p>
        </w:tc>
        <w:tc>
          <w:tcPr>
            <w:tcW w:w="1559" w:type="dxa"/>
            <w:vMerge/>
          </w:tcPr>
          <w:p w:rsidR="004C1B50" w:rsidRPr="00BB0FFA" w:rsidRDefault="004C1B50" w:rsidP="007B66C6">
            <w:pPr>
              <w:jc w:val="both"/>
              <w:rPr>
                <w:rFonts w:ascii="Adobe Caslon Pro" w:hAnsi="Adobe Caslon Pro"/>
                <w:sz w:val="20"/>
                <w:szCs w:val="20"/>
              </w:rPr>
            </w:pPr>
          </w:p>
        </w:tc>
        <w:tc>
          <w:tcPr>
            <w:tcW w:w="1984" w:type="dxa"/>
          </w:tcPr>
          <w:p w:rsidR="004C1B50" w:rsidRPr="00BB0FFA" w:rsidRDefault="004C1B50" w:rsidP="007B66C6">
            <w:pPr>
              <w:jc w:val="both"/>
              <w:rPr>
                <w:rFonts w:ascii="Adobe Caslon Pro" w:hAnsi="Adobe Caslon Pro"/>
                <w:sz w:val="20"/>
                <w:szCs w:val="20"/>
              </w:rPr>
            </w:pPr>
            <w:r w:rsidRPr="00BB0FFA">
              <w:rPr>
                <w:rFonts w:ascii="Adobe Caslon Pro" w:hAnsi="Adobe Caslon Pro"/>
                <w:sz w:val="20"/>
                <w:szCs w:val="20"/>
              </w:rPr>
              <w:t>Criterio 4. Código de identificación, en su caso</w:t>
            </w:r>
          </w:p>
        </w:tc>
        <w:tc>
          <w:tcPr>
            <w:tcW w:w="3941" w:type="dxa"/>
          </w:tcPr>
          <w:p w:rsidR="004C1B50" w:rsidRPr="00BB0FFA" w:rsidRDefault="004C1B50" w:rsidP="007B66C6">
            <w:pPr>
              <w:jc w:val="both"/>
              <w:rPr>
                <w:rFonts w:ascii="Adobe Caslon Pro" w:hAnsi="Adobe Caslon Pro"/>
                <w:sz w:val="20"/>
                <w:szCs w:val="20"/>
              </w:rPr>
            </w:pPr>
            <w:r w:rsidRPr="00BB0FFA">
              <w:rPr>
                <w:rFonts w:ascii="Adobe Caslon Pro" w:hAnsi="Adobe Caslon Pro"/>
                <w:sz w:val="20"/>
                <w:szCs w:val="20"/>
              </w:rPr>
              <w:t xml:space="preserve">El Sujeto Obligado no ha cargado la información correspondiente al formato "Inventario de bienes muebles" en la página del SIPOT. Por lo tanto, deberá </w:t>
            </w:r>
            <w:proofErr w:type="spellStart"/>
            <w:r w:rsidRPr="00BB0FFA">
              <w:rPr>
                <w:rFonts w:ascii="Adobe Caslon Pro" w:hAnsi="Adobe Caslon Pro"/>
                <w:sz w:val="20"/>
                <w:szCs w:val="20"/>
              </w:rPr>
              <w:t>requisitar</w:t>
            </w:r>
            <w:proofErr w:type="spellEnd"/>
            <w:r w:rsidRPr="00BB0FFA">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BB0FFA" w:rsidRDefault="001E2FD5" w:rsidP="007B66C6">
            <w:pPr>
              <w:jc w:val="both"/>
              <w:rPr>
                <w:rFonts w:ascii="Adobe Caslon Pro" w:hAnsi="Adobe Caslon Pro"/>
                <w:sz w:val="20"/>
                <w:szCs w:val="20"/>
              </w:rPr>
            </w:pPr>
            <w:r w:rsidRPr="00BB0FFA">
              <w:rPr>
                <w:rFonts w:ascii="Adobe Caslon Pro" w:hAnsi="Adobe Caslon Pro"/>
                <w:sz w:val="20"/>
                <w:szCs w:val="20"/>
              </w:rPr>
              <w:t>Se verificó la carga de la información correspondiente a esta fracción, en particular al formato “A” que es al que hacen referencia los criterios de las observaciones, encontrándose que la información fue cargada el 19 de enero de 2018 se anexa acuse de carga. Sin embargo, dicha información fue borrada cuando se subieron a la Plataforma los registros correspondientes al primer semestre 2018 ya que de acuerdo a la tabla de actualización y conservación de la información únicamente debe estar la información vigente.</w:t>
            </w:r>
          </w:p>
        </w:tc>
        <w:tc>
          <w:tcPr>
            <w:tcW w:w="1871" w:type="dxa"/>
          </w:tcPr>
          <w:p w:rsidR="004C1B50" w:rsidRPr="00BB0FFA" w:rsidRDefault="007E1DC4" w:rsidP="007B66C6">
            <w:pPr>
              <w:jc w:val="both"/>
              <w:rPr>
                <w:rFonts w:ascii="Adobe Caslon Pro" w:hAnsi="Adobe Caslon Pro"/>
                <w:sz w:val="20"/>
                <w:szCs w:val="20"/>
              </w:rPr>
            </w:pPr>
            <w:r w:rsidRPr="00BB0FFA">
              <w:rPr>
                <w:rFonts w:ascii="Adobe Caslon Pro" w:hAnsi="Adobe Caslon Pro"/>
                <w:sz w:val="20"/>
                <w:szCs w:val="20"/>
              </w:rPr>
              <w:t>Responsable: Constanza Anahí Elsa Rivera Pereira/Superior Jerárquico: Oscar Zepeda Ramos</w:t>
            </w:r>
          </w:p>
        </w:tc>
      </w:tr>
      <w:tr w:rsidR="007B66C6" w:rsidRPr="007B66C6" w:rsidTr="005F33A7">
        <w:tc>
          <w:tcPr>
            <w:tcW w:w="1418" w:type="dxa"/>
            <w:vMerge/>
          </w:tcPr>
          <w:p w:rsidR="004C1B50" w:rsidRPr="00BB0FFA" w:rsidRDefault="004C1B50" w:rsidP="007B66C6">
            <w:pPr>
              <w:jc w:val="both"/>
              <w:rPr>
                <w:rFonts w:ascii="Adobe Caslon Pro" w:hAnsi="Adobe Caslon Pro"/>
                <w:sz w:val="20"/>
                <w:szCs w:val="20"/>
              </w:rPr>
            </w:pPr>
          </w:p>
        </w:tc>
        <w:tc>
          <w:tcPr>
            <w:tcW w:w="993" w:type="dxa"/>
            <w:vMerge/>
          </w:tcPr>
          <w:p w:rsidR="004C1B50" w:rsidRPr="00BB0FFA" w:rsidRDefault="004C1B50" w:rsidP="007B66C6">
            <w:pPr>
              <w:jc w:val="both"/>
              <w:rPr>
                <w:rFonts w:ascii="Adobe Caslon Pro" w:hAnsi="Adobe Caslon Pro"/>
                <w:sz w:val="20"/>
                <w:szCs w:val="20"/>
              </w:rPr>
            </w:pPr>
          </w:p>
        </w:tc>
        <w:tc>
          <w:tcPr>
            <w:tcW w:w="1559" w:type="dxa"/>
            <w:vMerge/>
          </w:tcPr>
          <w:p w:rsidR="004C1B50" w:rsidRPr="00BB0FFA" w:rsidRDefault="004C1B50" w:rsidP="007B66C6">
            <w:pPr>
              <w:jc w:val="both"/>
              <w:rPr>
                <w:rFonts w:ascii="Adobe Caslon Pro" w:hAnsi="Adobe Caslon Pro"/>
                <w:sz w:val="20"/>
                <w:szCs w:val="20"/>
              </w:rPr>
            </w:pPr>
          </w:p>
        </w:tc>
        <w:tc>
          <w:tcPr>
            <w:tcW w:w="1984" w:type="dxa"/>
          </w:tcPr>
          <w:p w:rsidR="004C1B50" w:rsidRPr="00BB0FFA" w:rsidRDefault="004C1B50" w:rsidP="007B66C6">
            <w:pPr>
              <w:jc w:val="both"/>
              <w:rPr>
                <w:rFonts w:ascii="Adobe Caslon Pro" w:hAnsi="Adobe Caslon Pro"/>
                <w:sz w:val="20"/>
                <w:szCs w:val="20"/>
              </w:rPr>
            </w:pPr>
            <w:r w:rsidRPr="00BB0FFA">
              <w:rPr>
                <w:rFonts w:ascii="Adobe Caslon Pro" w:hAnsi="Adobe Caslon Pro"/>
                <w:sz w:val="20"/>
                <w:szCs w:val="20"/>
              </w:rPr>
              <w:t>Criterio 5. Cantidad (total para cada uno de los bienes)</w:t>
            </w:r>
          </w:p>
        </w:tc>
        <w:tc>
          <w:tcPr>
            <w:tcW w:w="3941" w:type="dxa"/>
          </w:tcPr>
          <w:p w:rsidR="004C1B50" w:rsidRPr="00BB0FFA" w:rsidRDefault="004C1B50" w:rsidP="007B66C6">
            <w:pPr>
              <w:jc w:val="both"/>
              <w:rPr>
                <w:rFonts w:ascii="Adobe Caslon Pro" w:hAnsi="Adobe Caslon Pro"/>
                <w:sz w:val="20"/>
                <w:szCs w:val="20"/>
              </w:rPr>
            </w:pPr>
            <w:r w:rsidRPr="00BB0FFA">
              <w:rPr>
                <w:rFonts w:ascii="Adobe Caslon Pro" w:hAnsi="Adobe Caslon Pro"/>
                <w:sz w:val="20"/>
                <w:szCs w:val="20"/>
              </w:rPr>
              <w:t xml:space="preserve">El Sujeto Obligado no ha cargado la información correspondiente al formato "Inventario de bienes muebles" en la página del SIPOT. Por lo tanto, deberá </w:t>
            </w:r>
            <w:proofErr w:type="spellStart"/>
            <w:r w:rsidRPr="00BB0FFA">
              <w:rPr>
                <w:rFonts w:ascii="Adobe Caslon Pro" w:hAnsi="Adobe Caslon Pro"/>
                <w:sz w:val="20"/>
                <w:szCs w:val="20"/>
              </w:rPr>
              <w:t>requisitar</w:t>
            </w:r>
            <w:proofErr w:type="spellEnd"/>
            <w:r w:rsidRPr="00BB0FFA">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BB0FFA" w:rsidRDefault="001E2FD5" w:rsidP="007E1DC4">
            <w:pPr>
              <w:jc w:val="both"/>
              <w:rPr>
                <w:rFonts w:ascii="Adobe Caslon Pro" w:hAnsi="Adobe Caslon Pro"/>
                <w:sz w:val="20"/>
                <w:szCs w:val="20"/>
              </w:rPr>
            </w:pPr>
            <w:r w:rsidRPr="00BB0FFA">
              <w:rPr>
                <w:rFonts w:ascii="Adobe Caslon Pro" w:hAnsi="Adobe Caslon Pro"/>
                <w:sz w:val="20"/>
                <w:szCs w:val="20"/>
              </w:rPr>
              <w:t>Se verificó la carga de la información correspondiente a esta fracción, en particular al formato “A” que es al que hacen referencia los criterios de las observaciones, encontrándose que la información fue cargada el 19 de enero de 2018 se anexa acuse de carga. Sin embargo, dicha información fue borrada cuando se subieron a la Plataforma los registros correspondientes al primer semestre 2018 ya que de acuerdo a la tabla de actualización y conservación de la información únicamente debe estar la información vigente.</w:t>
            </w:r>
          </w:p>
        </w:tc>
        <w:tc>
          <w:tcPr>
            <w:tcW w:w="1871" w:type="dxa"/>
          </w:tcPr>
          <w:p w:rsidR="004C1B50" w:rsidRPr="00BB0FFA" w:rsidRDefault="007E1DC4" w:rsidP="007B66C6">
            <w:pPr>
              <w:jc w:val="both"/>
              <w:rPr>
                <w:rFonts w:ascii="Adobe Caslon Pro" w:hAnsi="Adobe Caslon Pro"/>
                <w:sz w:val="20"/>
                <w:szCs w:val="20"/>
              </w:rPr>
            </w:pPr>
            <w:r w:rsidRPr="00BB0FFA">
              <w:rPr>
                <w:rFonts w:ascii="Adobe Caslon Pro" w:hAnsi="Adobe Caslon Pro"/>
                <w:sz w:val="20"/>
                <w:szCs w:val="20"/>
              </w:rPr>
              <w:t>Responsable: Constanza Anahí Elsa Rivera Pereira/Superior Jerárquico: Oscar Zepeda Ramos</w:t>
            </w:r>
          </w:p>
        </w:tc>
      </w:tr>
      <w:tr w:rsidR="007B66C6" w:rsidRPr="007B66C6" w:rsidTr="005F33A7">
        <w:tc>
          <w:tcPr>
            <w:tcW w:w="1418" w:type="dxa"/>
            <w:vMerge/>
          </w:tcPr>
          <w:p w:rsidR="004C1B50" w:rsidRPr="00BB0FFA" w:rsidRDefault="004C1B50" w:rsidP="007B66C6">
            <w:pPr>
              <w:jc w:val="both"/>
              <w:rPr>
                <w:rFonts w:ascii="Adobe Caslon Pro" w:hAnsi="Adobe Caslon Pro"/>
                <w:sz w:val="20"/>
                <w:szCs w:val="20"/>
              </w:rPr>
            </w:pPr>
          </w:p>
        </w:tc>
        <w:tc>
          <w:tcPr>
            <w:tcW w:w="993" w:type="dxa"/>
            <w:vMerge/>
          </w:tcPr>
          <w:p w:rsidR="004C1B50" w:rsidRPr="00BB0FFA" w:rsidRDefault="004C1B50" w:rsidP="007B66C6">
            <w:pPr>
              <w:jc w:val="both"/>
              <w:rPr>
                <w:rFonts w:ascii="Adobe Caslon Pro" w:hAnsi="Adobe Caslon Pro"/>
                <w:sz w:val="20"/>
                <w:szCs w:val="20"/>
              </w:rPr>
            </w:pPr>
          </w:p>
        </w:tc>
        <w:tc>
          <w:tcPr>
            <w:tcW w:w="1559" w:type="dxa"/>
            <w:vMerge/>
          </w:tcPr>
          <w:p w:rsidR="004C1B50" w:rsidRPr="00BB0FFA" w:rsidRDefault="004C1B50" w:rsidP="007B66C6">
            <w:pPr>
              <w:jc w:val="both"/>
              <w:rPr>
                <w:rFonts w:ascii="Adobe Caslon Pro" w:hAnsi="Adobe Caslon Pro"/>
                <w:sz w:val="20"/>
                <w:szCs w:val="20"/>
              </w:rPr>
            </w:pPr>
          </w:p>
        </w:tc>
        <w:tc>
          <w:tcPr>
            <w:tcW w:w="1984" w:type="dxa"/>
          </w:tcPr>
          <w:p w:rsidR="004C1B50" w:rsidRPr="00BB0FFA" w:rsidRDefault="004C1B50" w:rsidP="007B66C6">
            <w:pPr>
              <w:jc w:val="both"/>
              <w:rPr>
                <w:rFonts w:ascii="Adobe Caslon Pro" w:hAnsi="Adobe Caslon Pro"/>
                <w:sz w:val="20"/>
                <w:szCs w:val="20"/>
              </w:rPr>
            </w:pPr>
            <w:r w:rsidRPr="00BB0FFA">
              <w:rPr>
                <w:rFonts w:ascii="Adobe Caslon Pro" w:hAnsi="Adobe Caslon Pro"/>
                <w:sz w:val="20"/>
                <w:szCs w:val="20"/>
              </w:rPr>
              <w:t>Criterio 6. Monto unitario del bien (precio de adquisición o valor contable)</w:t>
            </w:r>
          </w:p>
        </w:tc>
        <w:tc>
          <w:tcPr>
            <w:tcW w:w="3941" w:type="dxa"/>
          </w:tcPr>
          <w:p w:rsidR="004C1B50" w:rsidRPr="00BB0FFA" w:rsidRDefault="004C1B50" w:rsidP="007B66C6">
            <w:pPr>
              <w:jc w:val="both"/>
              <w:rPr>
                <w:rFonts w:ascii="Adobe Caslon Pro" w:hAnsi="Adobe Caslon Pro"/>
                <w:sz w:val="20"/>
                <w:szCs w:val="20"/>
              </w:rPr>
            </w:pPr>
            <w:r w:rsidRPr="00BB0FFA">
              <w:rPr>
                <w:rFonts w:ascii="Adobe Caslon Pro" w:hAnsi="Adobe Caslon Pro"/>
                <w:sz w:val="20"/>
                <w:szCs w:val="20"/>
              </w:rPr>
              <w:t xml:space="preserve">El Sujeto Obligado no ha cargado la información correspondiente al formato "Inventario de bienes muebles" en la página del SIPOT. Por lo tanto, deberá </w:t>
            </w:r>
            <w:proofErr w:type="spellStart"/>
            <w:r w:rsidRPr="00BB0FFA">
              <w:rPr>
                <w:rFonts w:ascii="Adobe Caslon Pro" w:hAnsi="Adobe Caslon Pro"/>
                <w:sz w:val="20"/>
                <w:szCs w:val="20"/>
              </w:rPr>
              <w:t>requisitar</w:t>
            </w:r>
            <w:proofErr w:type="spellEnd"/>
            <w:r w:rsidRPr="00BB0FFA">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BB0FFA" w:rsidRDefault="00F46E33" w:rsidP="00AA723F">
            <w:pPr>
              <w:jc w:val="both"/>
              <w:rPr>
                <w:rFonts w:ascii="Adobe Caslon Pro" w:hAnsi="Adobe Caslon Pro"/>
                <w:sz w:val="20"/>
                <w:szCs w:val="20"/>
              </w:rPr>
            </w:pPr>
            <w:r w:rsidRPr="00BB0FFA">
              <w:rPr>
                <w:rFonts w:ascii="Adobe Caslon Pro" w:hAnsi="Adobe Caslon Pro"/>
                <w:sz w:val="20"/>
                <w:szCs w:val="20"/>
              </w:rPr>
              <w:t xml:space="preserve">Se verificó la carga de la información correspondiente a esta fracción, en particular al formato “A” que es al que hacen referencia los criterios de las observaciones, encontrándose que la información fue cargada el 19 de enero de 2018 tal y como </w:t>
            </w:r>
            <w:r w:rsidRPr="00BB0FFA">
              <w:rPr>
                <w:rFonts w:ascii="Adobe Caslon Pro" w:hAnsi="Adobe Caslon Pro"/>
                <w:sz w:val="20"/>
                <w:szCs w:val="20"/>
              </w:rPr>
              <w:lastRenderedPageBreak/>
              <w:t>lo muestra la imagen 1 del presente documento, la cual corresponde al acuse de la carga. Sin embargo, dicha información fue borrada cuando se subieron a la Plataforma los registros correspondientes al primer semestre 2018 ya que de acuerdo a la tabla de actualización y conservación de la información únicamente debe estar la información vigente.</w:t>
            </w:r>
          </w:p>
        </w:tc>
        <w:tc>
          <w:tcPr>
            <w:tcW w:w="1871" w:type="dxa"/>
          </w:tcPr>
          <w:p w:rsidR="004C1B50" w:rsidRPr="00BB0FFA" w:rsidRDefault="00AA723F" w:rsidP="007B66C6">
            <w:pPr>
              <w:jc w:val="both"/>
              <w:rPr>
                <w:rFonts w:ascii="Adobe Caslon Pro" w:hAnsi="Adobe Caslon Pro"/>
                <w:sz w:val="20"/>
                <w:szCs w:val="20"/>
              </w:rPr>
            </w:pPr>
            <w:r w:rsidRPr="00BB0FFA">
              <w:rPr>
                <w:rFonts w:ascii="Adobe Caslon Pro" w:hAnsi="Adobe Caslon Pro"/>
                <w:sz w:val="20"/>
                <w:szCs w:val="20"/>
              </w:rPr>
              <w:lastRenderedPageBreak/>
              <w:t>Responsable: Constanza Anahí Elsa Rivera Pereira/Superior Jerárquico: Oscar Zepeda Ramos</w:t>
            </w:r>
          </w:p>
        </w:tc>
      </w:tr>
      <w:tr w:rsidR="007B66C6" w:rsidRPr="007B66C6" w:rsidTr="005F33A7">
        <w:tc>
          <w:tcPr>
            <w:tcW w:w="1418" w:type="dxa"/>
            <w:vMerge/>
          </w:tcPr>
          <w:p w:rsidR="004C1B50" w:rsidRPr="00BB0FFA" w:rsidRDefault="004C1B50" w:rsidP="007B66C6">
            <w:pPr>
              <w:jc w:val="both"/>
              <w:rPr>
                <w:rFonts w:ascii="Adobe Caslon Pro" w:hAnsi="Adobe Caslon Pro"/>
                <w:sz w:val="20"/>
                <w:szCs w:val="20"/>
              </w:rPr>
            </w:pPr>
          </w:p>
        </w:tc>
        <w:tc>
          <w:tcPr>
            <w:tcW w:w="993" w:type="dxa"/>
            <w:vMerge/>
          </w:tcPr>
          <w:p w:rsidR="004C1B50" w:rsidRPr="00BB0FFA" w:rsidRDefault="004C1B50" w:rsidP="007B66C6">
            <w:pPr>
              <w:jc w:val="both"/>
              <w:rPr>
                <w:rFonts w:ascii="Adobe Caslon Pro" w:hAnsi="Adobe Caslon Pro"/>
                <w:sz w:val="20"/>
                <w:szCs w:val="20"/>
              </w:rPr>
            </w:pPr>
          </w:p>
        </w:tc>
        <w:tc>
          <w:tcPr>
            <w:tcW w:w="1559" w:type="dxa"/>
            <w:vMerge/>
          </w:tcPr>
          <w:p w:rsidR="004C1B50" w:rsidRPr="00BB0FFA" w:rsidRDefault="004C1B50" w:rsidP="007B66C6">
            <w:pPr>
              <w:jc w:val="both"/>
              <w:rPr>
                <w:rFonts w:ascii="Adobe Caslon Pro" w:hAnsi="Adobe Caslon Pro"/>
                <w:sz w:val="20"/>
                <w:szCs w:val="20"/>
              </w:rPr>
            </w:pPr>
          </w:p>
        </w:tc>
        <w:tc>
          <w:tcPr>
            <w:tcW w:w="1984" w:type="dxa"/>
          </w:tcPr>
          <w:p w:rsidR="004C1B50" w:rsidRPr="00BB0FFA" w:rsidRDefault="004C1B50" w:rsidP="007B66C6">
            <w:pPr>
              <w:jc w:val="both"/>
              <w:rPr>
                <w:rFonts w:ascii="Adobe Caslon Pro" w:hAnsi="Adobe Caslon Pro"/>
                <w:sz w:val="20"/>
                <w:szCs w:val="20"/>
              </w:rPr>
            </w:pPr>
            <w:r w:rsidRPr="00BB0FFA">
              <w:rPr>
                <w:rFonts w:ascii="Adobe Caslon Pro" w:hAnsi="Adobe Caslon Pro"/>
                <w:sz w:val="20"/>
                <w:szCs w:val="20"/>
              </w:rPr>
              <w:t>Criterio 7. Monto por grupo de bienes</w:t>
            </w:r>
          </w:p>
        </w:tc>
        <w:tc>
          <w:tcPr>
            <w:tcW w:w="3941" w:type="dxa"/>
          </w:tcPr>
          <w:p w:rsidR="004C1B50" w:rsidRPr="00BB0FFA" w:rsidRDefault="004C1B50" w:rsidP="007B66C6">
            <w:pPr>
              <w:jc w:val="both"/>
              <w:rPr>
                <w:rFonts w:ascii="Adobe Caslon Pro" w:hAnsi="Adobe Caslon Pro"/>
                <w:sz w:val="20"/>
                <w:szCs w:val="20"/>
              </w:rPr>
            </w:pPr>
            <w:r w:rsidRPr="00BB0FFA">
              <w:rPr>
                <w:rFonts w:ascii="Adobe Caslon Pro" w:hAnsi="Adobe Caslon Pro"/>
                <w:sz w:val="20"/>
                <w:szCs w:val="20"/>
              </w:rPr>
              <w:t xml:space="preserve">El Sujeto Obligado no ha cargado la información correspondiente al formato "Inventario de bienes muebles" en la página del SIPOT. Por lo tanto, deberá </w:t>
            </w:r>
            <w:proofErr w:type="spellStart"/>
            <w:r w:rsidRPr="00BB0FFA">
              <w:rPr>
                <w:rFonts w:ascii="Adobe Caslon Pro" w:hAnsi="Adobe Caslon Pro"/>
                <w:sz w:val="20"/>
                <w:szCs w:val="20"/>
              </w:rPr>
              <w:t>requisitar</w:t>
            </w:r>
            <w:proofErr w:type="spellEnd"/>
            <w:r w:rsidRPr="00BB0FFA">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BB0FFA" w:rsidRDefault="00F46E33" w:rsidP="007B66C6">
            <w:pPr>
              <w:jc w:val="both"/>
              <w:rPr>
                <w:rFonts w:ascii="Adobe Caslon Pro" w:hAnsi="Adobe Caslon Pro"/>
                <w:sz w:val="20"/>
                <w:szCs w:val="20"/>
              </w:rPr>
            </w:pPr>
            <w:r w:rsidRPr="00BB0FFA">
              <w:rPr>
                <w:rFonts w:ascii="Adobe Caslon Pro" w:hAnsi="Adobe Caslon Pro"/>
                <w:sz w:val="20"/>
                <w:szCs w:val="20"/>
              </w:rPr>
              <w:t xml:space="preserve">Se verificó la carga de la información correspondiente a esta fracción, en particular al formato “A” que es al que hacen referencia los criterios de las observaciones, encontrándose que la información fue cargada el 19 de enero de 2018 tal y como lo muestra la imagen 1 del presente documento, la cual corresponde al acuse de la carga. Sin embargo, dicha información fue borrada cuando se subieron a la </w:t>
            </w:r>
            <w:r w:rsidRPr="00BB0FFA">
              <w:rPr>
                <w:rFonts w:ascii="Adobe Caslon Pro" w:hAnsi="Adobe Caslon Pro"/>
                <w:sz w:val="20"/>
                <w:szCs w:val="20"/>
              </w:rPr>
              <w:lastRenderedPageBreak/>
              <w:t>Plataforma los registros correspondientes al primer semestre 2018 ya que de acuerdo a la tabla de actualización y conservación de la información únicamente debe estar la información vigente.</w:t>
            </w:r>
          </w:p>
        </w:tc>
        <w:tc>
          <w:tcPr>
            <w:tcW w:w="1871" w:type="dxa"/>
          </w:tcPr>
          <w:p w:rsidR="004C1B50" w:rsidRPr="00BB0FFA" w:rsidRDefault="00AA723F" w:rsidP="007B66C6">
            <w:pPr>
              <w:jc w:val="both"/>
              <w:rPr>
                <w:rFonts w:ascii="Adobe Caslon Pro" w:hAnsi="Adobe Caslon Pro"/>
                <w:sz w:val="20"/>
                <w:szCs w:val="20"/>
              </w:rPr>
            </w:pPr>
            <w:r w:rsidRPr="00BB0FFA">
              <w:rPr>
                <w:rFonts w:ascii="Adobe Caslon Pro" w:hAnsi="Adobe Caslon Pro"/>
                <w:sz w:val="20"/>
                <w:szCs w:val="20"/>
              </w:rPr>
              <w:lastRenderedPageBreak/>
              <w:t>Responsable: Constanza Anahí Elsa Rivera Pereira/Superior Jerárquico: Oscar Zepeda Ramos</w:t>
            </w:r>
          </w:p>
        </w:tc>
      </w:tr>
      <w:tr w:rsidR="007B66C6" w:rsidRPr="007B66C6" w:rsidTr="005F33A7">
        <w:tc>
          <w:tcPr>
            <w:tcW w:w="1418" w:type="dxa"/>
            <w:vMerge/>
          </w:tcPr>
          <w:p w:rsidR="004C1B50" w:rsidRPr="00BB0FFA" w:rsidRDefault="004C1B50" w:rsidP="007B66C6">
            <w:pPr>
              <w:jc w:val="both"/>
              <w:rPr>
                <w:rFonts w:ascii="Adobe Caslon Pro" w:hAnsi="Adobe Caslon Pro"/>
                <w:sz w:val="20"/>
                <w:szCs w:val="20"/>
              </w:rPr>
            </w:pPr>
          </w:p>
        </w:tc>
        <w:tc>
          <w:tcPr>
            <w:tcW w:w="993" w:type="dxa"/>
            <w:vMerge/>
          </w:tcPr>
          <w:p w:rsidR="004C1B50" w:rsidRPr="00BB0FFA" w:rsidRDefault="004C1B50" w:rsidP="007B66C6">
            <w:pPr>
              <w:jc w:val="both"/>
              <w:rPr>
                <w:rFonts w:ascii="Adobe Caslon Pro" w:hAnsi="Adobe Caslon Pro"/>
                <w:sz w:val="20"/>
                <w:szCs w:val="20"/>
              </w:rPr>
            </w:pPr>
          </w:p>
        </w:tc>
        <w:tc>
          <w:tcPr>
            <w:tcW w:w="1559" w:type="dxa"/>
            <w:vMerge/>
          </w:tcPr>
          <w:p w:rsidR="004C1B50" w:rsidRPr="00BB0FFA" w:rsidRDefault="004C1B50" w:rsidP="007B66C6">
            <w:pPr>
              <w:jc w:val="both"/>
              <w:rPr>
                <w:rFonts w:ascii="Adobe Caslon Pro" w:hAnsi="Adobe Caslon Pro"/>
                <w:sz w:val="20"/>
                <w:szCs w:val="20"/>
              </w:rPr>
            </w:pPr>
          </w:p>
        </w:tc>
        <w:tc>
          <w:tcPr>
            <w:tcW w:w="1984" w:type="dxa"/>
          </w:tcPr>
          <w:p w:rsidR="004C1B50" w:rsidRPr="00BB0FFA" w:rsidRDefault="004C1B50" w:rsidP="007B66C6">
            <w:pPr>
              <w:jc w:val="both"/>
              <w:rPr>
                <w:rFonts w:ascii="Adobe Caslon Pro" w:hAnsi="Adobe Caslon Pro"/>
                <w:sz w:val="20"/>
                <w:szCs w:val="20"/>
              </w:rPr>
            </w:pPr>
            <w:r w:rsidRPr="00BB0FFA">
              <w:rPr>
                <w:rFonts w:ascii="Adobe Caslon Pro" w:hAnsi="Adobe Caslon Pro"/>
                <w:sz w:val="20"/>
                <w:szCs w:val="20"/>
              </w:rPr>
              <w:t>Criterio 8. Inventario semestral de altas practicadas a los bienes muebles especificando: descripción del bien, cantidad, causa de alta, fecha con el formato día/mes/año (por ej. 31/Marzo/2016) y valor del bien a la fecha de la alta</w:t>
            </w:r>
          </w:p>
        </w:tc>
        <w:tc>
          <w:tcPr>
            <w:tcW w:w="3941" w:type="dxa"/>
          </w:tcPr>
          <w:p w:rsidR="004C1B50" w:rsidRPr="00BB0FFA" w:rsidRDefault="004C1B50" w:rsidP="007B66C6">
            <w:pPr>
              <w:jc w:val="both"/>
              <w:rPr>
                <w:rFonts w:ascii="Adobe Caslon Pro" w:hAnsi="Adobe Caslon Pro"/>
                <w:sz w:val="20"/>
                <w:szCs w:val="20"/>
              </w:rPr>
            </w:pPr>
            <w:r w:rsidRPr="00BB0FFA">
              <w:rPr>
                <w:rFonts w:ascii="Adobe Caslon Pro" w:hAnsi="Adobe Caslon Pro"/>
                <w:sz w:val="20"/>
                <w:szCs w:val="20"/>
              </w:rPr>
              <w:t xml:space="preserve">El Sujeto Obligado no ha cargado la información correspondiente al formato "Inventario de bienes muebles" en la página del SIPOT. Por lo tanto, deberá </w:t>
            </w:r>
            <w:proofErr w:type="spellStart"/>
            <w:r w:rsidRPr="00BB0FFA">
              <w:rPr>
                <w:rFonts w:ascii="Adobe Caslon Pro" w:hAnsi="Adobe Caslon Pro"/>
                <w:sz w:val="20"/>
                <w:szCs w:val="20"/>
              </w:rPr>
              <w:t>requisitar</w:t>
            </w:r>
            <w:proofErr w:type="spellEnd"/>
            <w:r w:rsidRPr="00BB0FFA">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BB0FFA" w:rsidRDefault="00AA723F" w:rsidP="00AA723F">
            <w:pPr>
              <w:jc w:val="both"/>
              <w:rPr>
                <w:rFonts w:ascii="Adobe Caslon Pro" w:hAnsi="Adobe Caslon Pro"/>
                <w:sz w:val="20"/>
                <w:szCs w:val="20"/>
              </w:rPr>
            </w:pPr>
            <w:r w:rsidRPr="00BB0FFA">
              <w:rPr>
                <w:rFonts w:ascii="Adobe Caslon Pro" w:hAnsi="Adobe Caslon Pro"/>
                <w:sz w:val="20"/>
                <w:szCs w:val="20"/>
              </w:rPr>
              <w:t>Se verificó en el SIPOT la carga de la información correspondiente al formato “Altas bienes muebles” y se encontró que la información correspondiente al segundo semestre 2017 está debidamente cargada, tal y como se muestra en la pantalla que se adjunta así como en el acuse de la carga.</w:t>
            </w:r>
            <w:r w:rsidRPr="00BB0FFA">
              <w:rPr>
                <w:rFonts w:ascii="Adobe Caslon Pro" w:hAnsi="Adobe Caslon Pro"/>
                <w:sz w:val="20"/>
                <w:szCs w:val="20"/>
              </w:rPr>
              <w:tab/>
            </w:r>
          </w:p>
        </w:tc>
        <w:tc>
          <w:tcPr>
            <w:tcW w:w="1871" w:type="dxa"/>
          </w:tcPr>
          <w:p w:rsidR="004C1B50" w:rsidRPr="00BB0FFA" w:rsidRDefault="00AA723F" w:rsidP="007B66C6">
            <w:pPr>
              <w:jc w:val="both"/>
              <w:rPr>
                <w:rFonts w:ascii="Adobe Caslon Pro" w:hAnsi="Adobe Caslon Pro"/>
                <w:sz w:val="20"/>
                <w:szCs w:val="20"/>
              </w:rPr>
            </w:pPr>
            <w:r w:rsidRPr="00BB0FFA">
              <w:rPr>
                <w:rFonts w:ascii="Adobe Caslon Pro" w:hAnsi="Adobe Caslon Pro"/>
                <w:sz w:val="20"/>
                <w:szCs w:val="20"/>
              </w:rPr>
              <w:t>Responsable: Constanza Anahí Elsa Rivera Pereira/Superior Jerárquico: Oscar Zepeda Ramos</w:t>
            </w:r>
          </w:p>
        </w:tc>
      </w:tr>
      <w:tr w:rsidR="007B66C6" w:rsidRPr="007B66C6" w:rsidTr="005F33A7">
        <w:tc>
          <w:tcPr>
            <w:tcW w:w="1418" w:type="dxa"/>
            <w:vMerge/>
          </w:tcPr>
          <w:p w:rsidR="004C1B50" w:rsidRPr="00BB0FFA" w:rsidRDefault="004C1B50" w:rsidP="007B66C6">
            <w:pPr>
              <w:jc w:val="both"/>
              <w:rPr>
                <w:rFonts w:ascii="Adobe Caslon Pro" w:hAnsi="Adobe Caslon Pro"/>
                <w:sz w:val="20"/>
                <w:szCs w:val="20"/>
              </w:rPr>
            </w:pPr>
          </w:p>
        </w:tc>
        <w:tc>
          <w:tcPr>
            <w:tcW w:w="993" w:type="dxa"/>
            <w:vMerge/>
          </w:tcPr>
          <w:p w:rsidR="004C1B50" w:rsidRPr="00BB0FFA" w:rsidRDefault="004C1B50" w:rsidP="007B66C6">
            <w:pPr>
              <w:jc w:val="both"/>
              <w:rPr>
                <w:rFonts w:ascii="Adobe Caslon Pro" w:hAnsi="Adobe Caslon Pro"/>
                <w:sz w:val="20"/>
                <w:szCs w:val="20"/>
              </w:rPr>
            </w:pPr>
          </w:p>
        </w:tc>
        <w:tc>
          <w:tcPr>
            <w:tcW w:w="1559" w:type="dxa"/>
            <w:vMerge/>
          </w:tcPr>
          <w:p w:rsidR="004C1B50" w:rsidRPr="00BB0FFA" w:rsidRDefault="004C1B50" w:rsidP="007B66C6">
            <w:pPr>
              <w:jc w:val="both"/>
              <w:rPr>
                <w:rFonts w:ascii="Adobe Caslon Pro" w:hAnsi="Adobe Caslon Pro"/>
                <w:sz w:val="20"/>
                <w:szCs w:val="20"/>
              </w:rPr>
            </w:pPr>
          </w:p>
        </w:tc>
        <w:tc>
          <w:tcPr>
            <w:tcW w:w="1984" w:type="dxa"/>
          </w:tcPr>
          <w:p w:rsidR="004C1B50" w:rsidRPr="00BB0FFA" w:rsidRDefault="004C1B50" w:rsidP="007B66C6">
            <w:pPr>
              <w:jc w:val="both"/>
              <w:rPr>
                <w:rFonts w:ascii="Adobe Caslon Pro" w:hAnsi="Adobe Caslon Pro"/>
                <w:sz w:val="20"/>
                <w:szCs w:val="20"/>
              </w:rPr>
            </w:pPr>
            <w:r w:rsidRPr="00BB0FFA">
              <w:rPr>
                <w:rFonts w:ascii="Adobe Caslon Pro" w:hAnsi="Adobe Caslon Pro"/>
                <w:sz w:val="20"/>
                <w:szCs w:val="20"/>
              </w:rPr>
              <w:t xml:space="preserve">Criterio 9. Inventario semestral de bajas practicadas a los bienes muebles especificando: descripción del bien, cantidad, causa de baja, fecha con el </w:t>
            </w:r>
            <w:r w:rsidRPr="00BB0FFA">
              <w:rPr>
                <w:rFonts w:ascii="Adobe Caslon Pro" w:hAnsi="Adobe Caslon Pro"/>
                <w:sz w:val="20"/>
                <w:szCs w:val="20"/>
              </w:rPr>
              <w:lastRenderedPageBreak/>
              <w:t>formato día/mes/año (por ej. 31/Marzo/2016) y valor del bien a la fecha  de la baja</w:t>
            </w:r>
          </w:p>
        </w:tc>
        <w:tc>
          <w:tcPr>
            <w:tcW w:w="3941" w:type="dxa"/>
          </w:tcPr>
          <w:p w:rsidR="004C1B50" w:rsidRPr="00BB0FFA" w:rsidRDefault="004C1B50" w:rsidP="007B66C6">
            <w:pPr>
              <w:jc w:val="both"/>
              <w:rPr>
                <w:rFonts w:ascii="Adobe Caslon Pro" w:hAnsi="Adobe Caslon Pro"/>
                <w:sz w:val="20"/>
                <w:szCs w:val="20"/>
              </w:rPr>
            </w:pPr>
            <w:r w:rsidRPr="00BB0FFA">
              <w:rPr>
                <w:rFonts w:ascii="Adobe Caslon Pro" w:hAnsi="Adobe Caslon Pro"/>
                <w:sz w:val="20"/>
                <w:szCs w:val="20"/>
              </w:rPr>
              <w:lastRenderedPageBreak/>
              <w:t xml:space="preserve">El Sujeto Obligado no ha cargado la información correspondiente al formato "Inventario de bienes muebles" en la página del SIPOT. Por lo tanto, deberá </w:t>
            </w:r>
            <w:proofErr w:type="spellStart"/>
            <w:r w:rsidRPr="00BB0FFA">
              <w:rPr>
                <w:rFonts w:ascii="Adobe Caslon Pro" w:hAnsi="Adobe Caslon Pro"/>
                <w:sz w:val="20"/>
                <w:szCs w:val="20"/>
              </w:rPr>
              <w:t>requisitar</w:t>
            </w:r>
            <w:proofErr w:type="spellEnd"/>
            <w:r w:rsidRPr="00BB0FFA">
              <w:rPr>
                <w:rFonts w:ascii="Adobe Caslon Pro" w:hAnsi="Adobe Caslon Pro"/>
                <w:sz w:val="20"/>
                <w:szCs w:val="20"/>
              </w:rPr>
              <w:t xml:space="preserve"> la información correspondiente de acuerdo a lo previsto en los Lineamientos Técnicos Generales.</w:t>
            </w:r>
          </w:p>
        </w:tc>
        <w:tc>
          <w:tcPr>
            <w:tcW w:w="2551" w:type="dxa"/>
          </w:tcPr>
          <w:p w:rsidR="00906256" w:rsidRPr="00BB0FFA" w:rsidRDefault="00906256" w:rsidP="007B66C6">
            <w:pPr>
              <w:jc w:val="both"/>
              <w:rPr>
                <w:rFonts w:ascii="Adobe Caslon Pro" w:hAnsi="Adobe Caslon Pro"/>
                <w:sz w:val="20"/>
                <w:szCs w:val="20"/>
              </w:rPr>
            </w:pPr>
            <w:r w:rsidRPr="00BB0FFA">
              <w:rPr>
                <w:rFonts w:ascii="Adobe Caslon Pro" w:hAnsi="Adobe Caslon Pro"/>
                <w:sz w:val="20"/>
                <w:szCs w:val="20"/>
              </w:rPr>
              <w:t xml:space="preserve">Se verificó en el SIPOT la carga de la información correspondiente al formato “bajas bienes muebles” y se encontró que la información correspondiente al segundo semestre 2017 está debidamente cargada, tal y </w:t>
            </w:r>
            <w:r w:rsidRPr="00BB0FFA">
              <w:rPr>
                <w:rFonts w:ascii="Adobe Caslon Pro" w:hAnsi="Adobe Caslon Pro"/>
                <w:sz w:val="20"/>
                <w:szCs w:val="20"/>
              </w:rPr>
              <w:lastRenderedPageBreak/>
              <w:t>como se muestra en la pantalla que se adjunta así como en el acuse de la carga.</w:t>
            </w:r>
          </w:p>
          <w:p w:rsidR="004C1B50" w:rsidRPr="00BB0FFA" w:rsidRDefault="004C1B50" w:rsidP="007B66C6">
            <w:pPr>
              <w:jc w:val="both"/>
              <w:rPr>
                <w:rFonts w:ascii="Adobe Caslon Pro" w:hAnsi="Adobe Caslon Pro"/>
                <w:sz w:val="20"/>
                <w:szCs w:val="20"/>
              </w:rPr>
            </w:pPr>
          </w:p>
        </w:tc>
        <w:tc>
          <w:tcPr>
            <w:tcW w:w="1871" w:type="dxa"/>
          </w:tcPr>
          <w:p w:rsidR="004C1B50" w:rsidRPr="00BB0FFA" w:rsidRDefault="00906256" w:rsidP="007B66C6">
            <w:pPr>
              <w:jc w:val="both"/>
              <w:rPr>
                <w:rFonts w:ascii="Adobe Caslon Pro" w:hAnsi="Adobe Caslon Pro"/>
                <w:sz w:val="20"/>
                <w:szCs w:val="20"/>
              </w:rPr>
            </w:pPr>
            <w:r w:rsidRPr="00BB0FFA">
              <w:rPr>
                <w:rFonts w:ascii="Adobe Caslon Pro" w:hAnsi="Adobe Caslon Pro"/>
                <w:sz w:val="20"/>
                <w:szCs w:val="20"/>
              </w:rPr>
              <w:lastRenderedPageBreak/>
              <w:t>Responsable: Constanza Anahí Elsa Rivera Pereira/Superior Jerárquico: Oscar Zepeda Ramos</w:t>
            </w:r>
          </w:p>
        </w:tc>
      </w:tr>
      <w:tr w:rsidR="007B66C6" w:rsidRPr="007B66C6" w:rsidTr="005F33A7">
        <w:tc>
          <w:tcPr>
            <w:tcW w:w="1418" w:type="dxa"/>
            <w:vMerge/>
          </w:tcPr>
          <w:p w:rsidR="004C1B50" w:rsidRPr="00BB0FFA" w:rsidRDefault="004C1B50" w:rsidP="007B66C6">
            <w:pPr>
              <w:jc w:val="both"/>
              <w:rPr>
                <w:rFonts w:ascii="Adobe Caslon Pro" w:hAnsi="Adobe Caslon Pro"/>
                <w:sz w:val="20"/>
                <w:szCs w:val="20"/>
              </w:rPr>
            </w:pPr>
          </w:p>
        </w:tc>
        <w:tc>
          <w:tcPr>
            <w:tcW w:w="993" w:type="dxa"/>
            <w:vMerge/>
          </w:tcPr>
          <w:p w:rsidR="004C1B50" w:rsidRPr="00BB0FFA" w:rsidRDefault="004C1B50" w:rsidP="007B66C6">
            <w:pPr>
              <w:jc w:val="both"/>
              <w:rPr>
                <w:rFonts w:ascii="Adobe Caslon Pro" w:hAnsi="Adobe Caslon Pro"/>
                <w:sz w:val="20"/>
                <w:szCs w:val="20"/>
              </w:rPr>
            </w:pPr>
          </w:p>
        </w:tc>
        <w:tc>
          <w:tcPr>
            <w:tcW w:w="1559" w:type="dxa"/>
            <w:vMerge/>
          </w:tcPr>
          <w:p w:rsidR="004C1B50" w:rsidRPr="00BB0FFA" w:rsidRDefault="004C1B50" w:rsidP="007B66C6">
            <w:pPr>
              <w:jc w:val="both"/>
              <w:rPr>
                <w:rFonts w:ascii="Adobe Caslon Pro" w:hAnsi="Adobe Caslon Pro"/>
                <w:sz w:val="20"/>
                <w:szCs w:val="20"/>
              </w:rPr>
            </w:pPr>
          </w:p>
        </w:tc>
        <w:tc>
          <w:tcPr>
            <w:tcW w:w="1984" w:type="dxa"/>
          </w:tcPr>
          <w:p w:rsidR="004C1B50" w:rsidRPr="00BB0FFA" w:rsidRDefault="003433E4" w:rsidP="007B66C6">
            <w:pPr>
              <w:jc w:val="both"/>
              <w:rPr>
                <w:rFonts w:ascii="Adobe Caslon Pro" w:hAnsi="Adobe Caslon Pro"/>
                <w:sz w:val="20"/>
                <w:szCs w:val="20"/>
              </w:rPr>
            </w:pPr>
            <w:r w:rsidRPr="00BB0FFA">
              <w:rPr>
                <w:rFonts w:ascii="Adobe Caslon Pro" w:hAnsi="Adobe Caslon Pro"/>
                <w:sz w:val="20"/>
                <w:szCs w:val="20"/>
              </w:rPr>
              <w:t>Criterio 37</w:t>
            </w:r>
            <w:r w:rsidR="004C1B50" w:rsidRPr="00BB0FFA">
              <w:rPr>
                <w:rFonts w:ascii="Adobe Caslon Pro" w:hAnsi="Adobe Caslon Pro"/>
                <w:sz w:val="20"/>
                <w:szCs w:val="20"/>
              </w:rPr>
              <w:t>. La información deberá estar actualizada al periodo que corresponde de acuerdo con la Tabla de actualización y conservación de la información</w:t>
            </w:r>
          </w:p>
        </w:tc>
        <w:tc>
          <w:tcPr>
            <w:tcW w:w="3941" w:type="dxa"/>
          </w:tcPr>
          <w:p w:rsidR="004C1B50" w:rsidRPr="00BB0FFA" w:rsidRDefault="004C1B50" w:rsidP="007B66C6">
            <w:pPr>
              <w:jc w:val="both"/>
              <w:rPr>
                <w:rFonts w:ascii="Adobe Caslon Pro" w:hAnsi="Adobe Caslon Pro"/>
                <w:sz w:val="20"/>
                <w:szCs w:val="20"/>
              </w:rPr>
            </w:pPr>
            <w:r w:rsidRPr="00BB0FFA">
              <w:rPr>
                <w:rFonts w:ascii="Adobe Caslon Pro" w:hAnsi="Adobe Caslon Pro"/>
                <w:sz w:val="20"/>
                <w:szCs w:val="20"/>
              </w:rPr>
              <w:t xml:space="preserve">El Sujeto Obligado no ha cargado la información correspondiente al formato "Inventario de bienes muebles" en la página del SIPOT. Por lo tanto, deberá </w:t>
            </w:r>
            <w:proofErr w:type="spellStart"/>
            <w:r w:rsidRPr="00BB0FFA">
              <w:rPr>
                <w:rFonts w:ascii="Adobe Caslon Pro" w:hAnsi="Adobe Caslon Pro"/>
                <w:sz w:val="20"/>
                <w:szCs w:val="20"/>
              </w:rPr>
              <w:t>requisitar</w:t>
            </w:r>
            <w:proofErr w:type="spellEnd"/>
            <w:r w:rsidRPr="00BB0FFA">
              <w:rPr>
                <w:rFonts w:ascii="Adobe Caslon Pro" w:hAnsi="Adobe Caslon Pro"/>
                <w:sz w:val="20"/>
                <w:szCs w:val="20"/>
              </w:rPr>
              <w:t xml:space="preserve"> la información correspondiente de acuerdo a lo previsto en los Lineamientos Técnicos Generales.</w:t>
            </w:r>
          </w:p>
        </w:tc>
        <w:tc>
          <w:tcPr>
            <w:tcW w:w="2551" w:type="dxa"/>
          </w:tcPr>
          <w:p w:rsidR="00667F5C" w:rsidRPr="00BB0FFA" w:rsidRDefault="00667F5C" w:rsidP="00667F5C">
            <w:pPr>
              <w:jc w:val="both"/>
              <w:rPr>
                <w:rFonts w:ascii="Adobe Caslon Pro" w:hAnsi="Adobe Caslon Pro"/>
                <w:sz w:val="20"/>
                <w:szCs w:val="20"/>
              </w:rPr>
            </w:pPr>
            <w:r w:rsidRPr="00BB0FFA">
              <w:rPr>
                <w:rFonts w:ascii="Adobe Caslon Pro" w:hAnsi="Adobe Caslon Pro"/>
                <w:sz w:val="20"/>
                <w:szCs w:val="20"/>
              </w:rPr>
              <w:t>Se verificó en el SIPOT la carga correspondiente a los formatos “Inventario de altas practicadas a bienes muebles” e “Inventario de bajas practicadas a bienes muebles” encontrándose que la información está actualizada de acuerdo a los periodos que corresponde con la tabla de actualización y conservación de la información.</w:t>
            </w:r>
          </w:p>
          <w:p w:rsidR="004C1B50" w:rsidRPr="00BB0FFA" w:rsidRDefault="00667F5C" w:rsidP="00667F5C">
            <w:pPr>
              <w:jc w:val="both"/>
              <w:rPr>
                <w:rFonts w:ascii="Adobe Caslon Pro" w:hAnsi="Adobe Caslon Pro"/>
                <w:sz w:val="20"/>
                <w:szCs w:val="20"/>
              </w:rPr>
            </w:pPr>
            <w:r w:rsidRPr="00BB0FFA">
              <w:rPr>
                <w:rFonts w:ascii="Adobe Caslon Pro" w:hAnsi="Adobe Caslon Pro"/>
                <w:sz w:val="20"/>
                <w:szCs w:val="20"/>
              </w:rPr>
              <w:t>Con respecto al formato “Inventario de bienes muebles” después de verificar en el SIPOT, se encontró que está cargada la información vigente de acuerdo con lo marcado en la tabla de actualización y conservación de la información.</w:t>
            </w:r>
          </w:p>
        </w:tc>
        <w:tc>
          <w:tcPr>
            <w:tcW w:w="1871" w:type="dxa"/>
          </w:tcPr>
          <w:p w:rsidR="004C1B50" w:rsidRPr="00BB0FFA" w:rsidRDefault="00667F5C" w:rsidP="007B66C6">
            <w:pPr>
              <w:jc w:val="both"/>
              <w:rPr>
                <w:rFonts w:ascii="Adobe Caslon Pro" w:hAnsi="Adobe Caslon Pro"/>
                <w:sz w:val="20"/>
                <w:szCs w:val="20"/>
              </w:rPr>
            </w:pPr>
            <w:r w:rsidRPr="00BB0FFA">
              <w:rPr>
                <w:rFonts w:ascii="Adobe Caslon Pro" w:hAnsi="Adobe Caslon Pro"/>
                <w:sz w:val="20"/>
                <w:szCs w:val="20"/>
              </w:rPr>
              <w:t>Responsable: Constanza Anahí Elsa Rivera Pereira/Superior Jerárquico: Oscar Zepeda Ramos</w:t>
            </w:r>
          </w:p>
        </w:tc>
      </w:tr>
      <w:tr w:rsidR="007B66C6" w:rsidRPr="007B66C6" w:rsidTr="005F33A7">
        <w:tc>
          <w:tcPr>
            <w:tcW w:w="1418" w:type="dxa"/>
            <w:vMerge/>
          </w:tcPr>
          <w:p w:rsidR="004C1B50" w:rsidRPr="00BB0FFA" w:rsidRDefault="004C1B50" w:rsidP="007B66C6">
            <w:pPr>
              <w:jc w:val="both"/>
              <w:rPr>
                <w:rFonts w:ascii="Adobe Caslon Pro" w:hAnsi="Adobe Caslon Pro"/>
                <w:sz w:val="20"/>
                <w:szCs w:val="20"/>
              </w:rPr>
            </w:pPr>
          </w:p>
        </w:tc>
        <w:tc>
          <w:tcPr>
            <w:tcW w:w="993" w:type="dxa"/>
            <w:vMerge/>
          </w:tcPr>
          <w:p w:rsidR="004C1B50" w:rsidRPr="00BB0FFA" w:rsidRDefault="004C1B50" w:rsidP="007B66C6">
            <w:pPr>
              <w:jc w:val="both"/>
              <w:rPr>
                <w:rFonts w:ascii="Adobe Caslon Pro" w:hAnsi="Adobe Caslon Pro"/>
                <w:sz w:val="20"/>
                <w:szCs w:val="20"/>
              </w:rPr>
            </w:pPr>
          </w:p>
        </w:tc>
        <w:tc>
          <w:tcPr>
            <w:tcW w:w="1559" w:type="dxa"/>
            <w:vMerge/>
          </w:tcPr>
          <w:p w:rsidR="004C1B50" w:rsidRPr="00BB0FFA" w:rsidRDefault="004C1B50" w:rsidP="007B66C6">
            <w:pPr>
              <w:jc w:val="both"/>
              <w:rPr>
                <w:rFonts w:ascii="Adobe Caslon Pro" w:hAnsi="Adobe Caslon Pro"/>
                <w:sz w:val="20"/>
                <w:szCs w:val="20"/>
              </w:rPr>
            </w:pPr>
          </w:p>
        </w:tc>
        <w:tc>
          <w:tcPr>
            <w:tcW w:w="1984" w:type="dxa"/>
          </w:tcPr>
          <w:p w:rsidR="004C1B50" w:rsidRPr="00BB0FFA" w:rsidRDefault="004C1B50" w:rsidP="007B66C6">
            <w:pPr>
              <w:jc w:val="both"/>
              <w:rPr>
                <w:rFonts w:ascii="Adobe Caslon Pro" w:hAnsi="Adobe Caslon Pro"/>
                <w:sz w:val="20"/>
                <w:szCs w:val="20"/>
              </w:rPr>
            </w:pPr>
            <w:r w:rsidRPr="00BB0FFA">
              <w:rPr>
                <w:rFonts w:ascii="Adobe Caslon Pro" w:hAnsi="Adobe Caslon Pro"/>
                <w:sz w:val="20"/>
                <w:szCs w:val="20"/>
              </w:rPr>
              <w:t xml:space="preserve">Criterio 38. Periodo de actualización de la información: </w:t>
            </w:r>
            <w:r w:rsidRPr="00BB0FFA">
              <w:rPr>
                <w:rFonts w:ascii="Adobe Caslon Pro" w:hAnsi="Adobe Caslon Pro"/>
                <w:sz w:val="20"/>
                <w:szCs w:val="20"/>
              </w:rPr>
              <w:lastRenderedPageBreak/>
              <w:t>semestral; en su caso, 30 días hábiles después de adquirir o dar de baja algún bien</w:t>
            </w:r>
          </w:p>
        </w:tc>
        <w:tc>
          <w:tcPr>
            <w:tcW w:w="3941" w:type="dxa"/>
          </w:tcPr>
          <w:p w:rsidR="004C1B50" w:rsidRPr="00BB0FFA" w:rsidRDefault="004C1B50" w:rsidP="007B66C6">
            <w:pPr>
              <w:jc w:val="both"/>
              <w:rPr>
                <w:rFonts w:ascii="Adobe Caslon Pro" w:hAnsi="Adobe Caslon Pro"/>
                <w:sz w:val="20"/>
                <w:szCs w:val="20"/>
              </w:rPr>
            </w:pPr>
            <w:r w:rsidRPr="00BB0FFA">
              <w:rPr>
                <w:rFonts w:ascii="Adobe Caslon Pro" w:hAnsi="Adobe Caslon Pro"/>
                <w:sz w:val="20"/>
                <w:szCs w:val="20"/>
              </w:rPr>
              <w:lastRenderedPageBreak/>
              <w:t xml:space="preserve">El Sujeto Obligado no ha cargado la información correspondiente al formato "Inventario de bienes muebles" en la página del </w:t>
            </w:r>
            <w:r w:rsidRPr="00BB0FFA">
              <w:rPr>
                <w:rFonts w:ascii="Adobe Caslon Pro" w:hAnsi="Adobe Caslon Pro"/>
                <w:sz w:val="20"/>
                <w:szCs w:val="20"/>
              </w:rPr>
              <w:lastRenderedPageBreak/>
              <w:t xml:space="preserve">SIPOT. Por lo tanto, deberá </w:t>
            </w:r>
            <w:proofErr w:type="spellStart"/>
            <w:r w:rsidRPr="00BB0FFA">
              <w:rPr>
                <w:rFonts w:ascii="Adobe Caslon Pro" w:hAnsi="Adobe Caslon Pro"/>
                <w:sz w:val="20"/>
                <w:szCs w:val="20"/>
              </w:rPr>
              <w:t>requisitar</w:t>
            </w:r>
            <w:proofErr w:type="spellEnd"/>
            <w:r w:rsidRPr="00BB0FFA">
              <w:rPr>
                <w:rFonts w:ascii="Adobe Caslon Pro" w:hAnsi="Adobe Caslon Pro"/>
                <w:sz w:val="20"/>
                <w:szCs w:val="20"/>
              </w:rPr>
              <w:t xml:space="preserve"> la información correspondiente de acuerdo a lo previsto en los Lineamientos Técnicos Generales.</w:t>
            </w:r>
          </w:p>
        </w:tc>
        <w:tc>
          <w:tcPr>
            <w:tcW w:w="2551" w:type="dxa"/>
          </w:tcPr>
          <w:p w:rsidR="00667F5C" w:rsidRPr="00BB0FFA" w:rsidRDefault="00667F5C" w:rsidP="00667F5C">
            <w:pPr>
              <w:jc w:val="both"/>
              <w:rPr>
                <w:rFonts w:ascii="Adobe Caslon Pro" w:hAnsi="Adobe Caslon Pro"/>
                <w:sz w:val="20"/>
                <w:szCs w:val="20"/>
              </w:rPr>
            </w:pPr>
            <w:r w:rsidRPr="00BB0FFA">
              <w:rPr>
                <w:rFonts w:ascii="Adobe Caslon Pro" w:hAnsi="Adobe Caslon Pro"/>
                <w:sz w:val="20"/>
                <w:szCs w:val="20"/>
              </w:rPr>
              <w:lastRenderedPageBreak/>
              <w:t xml:space="preserve">Se verificó en el SIPOT la carga correspondiente a los formatos “Inventario de altas </w:t>
            </w:r>
            <w:r w:rsidRPr="00BB0FFA">
              <w:rPr>
                <w:rFonts w:ascii="Adobe Caslon Pro" w:hAnsi="Adobe Caslon Pro"/>
                <w:sz w:val="20"/>
                <w:szCs w:val="20"/>
              </w:rPr>
              <w:lastRenderedPageBreak/>
              <w:t>practicadas a bienes muebles” e “Inventario de bajas practicadas a bienes muebles” encontrándose que la información está actualizada de acuerdo a los periodos que corresponde con la tabla de actualización y conservación de la información.</w:t>
            </w:r>
          </w:p>
          <w:p w:rsidR="004C1B50" w:rsidRPr="00BB0FFA" w:rsidRDefault="00667F5C" w:rsidP="001E2FD5">
            <w:pPr>
              <w:jc w:val="both"/>
              <w:rPr>
                <w:rFonts w:ascii="Adobe Caslon Pro" w:hAnsi="Adobe Caslon Pro"/>
                <w:sz w:val="20"/>
                <w:szCs w:val="20"/>
              </w:rPr>
            </w:pPr>
            <w:r w:rsidRPr="00BB0FFA">
              <w:rPr>
                <w:rFonts w:ascii="Adobe Caslon Pro" w:hAnsi="Adobe Caslon Pro"/>
                <w:sz w:val="20"/>
                <w:szCs w:val="20"/>
              </w:rPr>
              <w:t>Con respecto al formato “Inventario de bienes muebles” después de verificar en el SIPOT, se encontró que está cargada la información vigente de acuerdo con lo marcado en la tabla de actualización y conservación de la información.</w:t>
            </w:r>
            <w:r w:rsidR="00F46E33" w:rsidRPr="00BB0FFA">
              <w:rPr>
                <w:rFonts w:ascii="Adobe Caslon Pro" w:hAnsi="Adobe Caslon Pro"/>
                <w:sz w:val="20"/>
                <w:szCs w:val="20"/>
              </w:rPr>
              <w:t xml:space="preserve"> </w:t>
            </w:r>
          </w:p>
        </w:tc>
        <w:tc>
          <w:tcPr>
            <w:tcW w:w="1871" w:type="dxa"/>
          </w:tcPr>
          <w:p w:rsidR="004C1B50" w:rsidRPr="00BB0FFA" w:rsidRDefault="00667F5C" w:rsidP="007B66C6">
            <w:pPr>
              <w:jc w:val="both"/>
              <w:rPr>
                <w:rFonts w:ascii="Adobe Caslon Pro" w:hAnsi="Adobe Caslon Pro"/>
                <w:sz w:val="20"/>
                <w:szCs w:val="20"/>
              </w:rPr>
            </w:pPr>
            <w:r w:rsidRPr="00BB0FFA">
              <w:rPr>
                <w:rFonts w:ascii="Adobe Caslon Pro" w:hAnsi="Adobe Caslon Pro"/>
                <w:sz w:val="20"/>
                <w:szCs w:val="20"/>
              </w:rPr>
              <w:lastRenderedPageBreak/>
              <w:t xml:space="preserve">Responsable: Constanza Anahí Elsa Rivera </w:t>
            </w:r>
            <w:r w:rsidRPr="00BB0FFA">
              <w:rPr>
                <w:rFonts w:ascii="Adobe Caslon Pro" w:hAnsi="Adobe Caslon Pro"/>
                <w:sz w:val="20"/>
                <w:szCs w:val="20"/>
              </w:rPr>
              <w:lastRenderedPageBreak/>
              <w:t>Pereira/Superior Jerárquico: Oscar Zepeda Ramos</w:t>
            </w:r>
          </w:p>
        </w:tc>
      </w:tr>
      <w:tr w:rsidR="007B66C6" w:rsidRPr="007B66C6" w:rsidTr="005F33A7">
        <w:tc>
          <w:tcPr>
            <w:tcW w:w="1418" w:type="dxa"/>
            <w:vMerge/>
          </w:tcPr>
          <w:p w:rsidR="004C1B50" w:rsidRPr="00BB0FFA" w:rsidRDefault="004C1B50" w:rsidP="007B66C6">
            <w:pPr>
              <w:jc w:val="both"/>
              <w:rPr>
                <w:rFonts w:ascii="Adobe Caslon Pro" w:hAnsi="Adobe Caslon Pro"/>
                <w:sz w:val="20"/>
                <w:szCs w:val="20"/>
              </w:rPr>
            </w:pPr>
          </w:p>
        </w:tc>
        <w:tc>
          <w:tcPr>
            <w:tcW w:w="993" w:type="dxa"/>
            <w:vMerge/>
          </w:tcPr>
          <w:p w:rsidR="004C1B50" w:rsidRPr="00BB0FFA" w:rsidRDefault="004C1B50" w:rsidP="007B66C6">
            <w:pPr>
              <w:jc w:val="both"/>
              <w:rPr>
                <w:rFonts w:ascii="Adobe Caslon Pro" w:hAnsi="Adobe Caslon Pro"/>
                <w:sz w:val="20"/>
                <w:szCs w:val="20"/>
              </w:rPr>
            </w:pPr>
          </w:p>
        </w:tc>
        <w:tc>
          <w:tcPr>
            <w:tcW w:w="1559" w:type="dxa"/>
            <w:vMerge/>
          </w:tcPr>
          <w:p w:rsidR="004C1B50" w:rsidRPr="00BB0FFA" w:rsidRDefault="004C1B50" w:rsidP="007B66C6">
            <w:pPr>
              <w:jc w:val="both"/>
              <w:rPr>
                <w:rFonts w:ascii="Adobe Caslon Pro" w:hAnsi="Adobe Caslon Pro"/>
                <w:sz w:val="20"/>
                <w:szCs w:val="20"/>
              </w:rPr>
            </w:pPr>
          </w:p>
        </w:tc>
        <w:tc>
          <w:tcPr>
            <w:tcW w:w="1984" w:type="dxa"/>
          </w:tcPr>
          <w:p w:rsidR="004C1B50" w:rsidRPr="00BB0FFA" w:rsidRDefault="004C1B50" w:rsidP="007B66C6">
            <w:pPr>
              <w:jc w:val="both"/>
              <w:rPr>
                <w:rFonts w:ascii="Adobe Caslon Pro" w:hAnsi="Adobe Caslon Pro"/>
                <w:sz w:val="20"/>
                <w:szCs w:val="20"/>
              </w:rPr>
            </w:pPr>
            <w:r w:rsidRPr="00BB0FFA">
              <w:rPr>
                <w:rFonts w:ascii="Adobe Caslon Pro" w:hAnsi="Adobe Caslon Pro"/>
                <w:sz w:val="20"/>
                <w:szCs w:val="20"/>
              </w:rPr>
              <w:t>Criterio 39. Conservar en el sitio de Internet y a través de la Plataforma Nacional la información de acuerdo con la Tabla de actualización y conservación de la información</w:t>
            </w:r>
          </w:p>
        </w:tc>
        <w:tc>
          <w:tcPr>
            <w:tcW w:w="3941" w:type="dxa"/>
          </w:tcPr>
          <w:p w:rsidR="004C1B50" w:rsidRPr="00BB0FFA" w:rsidRDefault="004C1B50" w:rsidP="007B66C6">
            <w:pPr>
              <w:jc w:val="both"/>
              <w:rPr>
                <w:rFonts w:ascii="Adobe Caslon Pro" w:hAnsi="Adobe Caslon Pro"/>
                <w:sz w:val="20"/>
                <w:szCs w:val="20"/>
              </w:rPr>
            </w:pPr>
            <w:r w:rsidRPr="00BB0FFA">
              <w:rPr>
                <w:rFonts w:ascii="Adobe Caslon Pro" w:hAnsi="Adobe Caslon Pro"/>
                <w:sz w:val="20"/>
                <w:szCs w:val="20"/>
              </w:rPr>
              <w:t xml:space="preserve">El Sujeto Obligado no ha cargado la información correspondiente al formato "Inventario de bienes muebles" en la página del SIPOT. Por lo tanto, deberá </w:t>
            </w:r>
            <w:proofErr w:type="spellStart"/>
            <w:r w:rsidRPr="00BB0FFA">
              <w:rPr>
                <w:rFonts w:ascii="Adobe Caslon Pro" w:hAnsi="Adobe Caslon Pro"/>
                <w:sz w:val="20"/>
                <w:szCs w:val="20"/>
              </w:rPr>
              <w:t>requisitar</w:t>
            </w:r>
            <w:proofErr w:type="spellEnd"/>
            <w:r w:rsidRPr="00BB0FFA">
              <w:rPr>
                <w:rFonts w:ascii="Adobe Caslon Pro" w:hAnsi="Adobe Caslon Pro"/>
                <w:sz w:val="20"/>
                <w:szCs w:val="20"/>
              </w:rPr>
              <w:t xml:space="preserve"> la información correspondiente de acuerdo a lo previsto en los Lineamientos Técnicos Generales.</w:t>
            </w:r>
          </w:p>
        </w:tc>
        <w:tc>
          <w:tcPr>
            <w:tcW w:w="2551" w:type="dxa"/>
          </w:tcPr>
          <w:p w:rsidR="00667F5C" w:rsidRPr="00BB0FFA" w:rsidRDefault="00667F5C" w:rsidP="00667F5C">
            <w:pPr>
              <w:jc w:val="both"/>
              <w:rPr>
                <w:rFonts w:ascii="Adobe Caslon Pro" w:hAnsi="Adobe Caslon Pro"/>
                <w:sz w:val="20"/>
                <w:szCs w:val="20"/>
              </w:rPr>
            </w:pPr>
            <w:r w:rsidRPr="00BB0FFA">
              <w:rPr>
                <w:rFonts w:ascii="Adobe Caslon Pro" w:hAnsi="Adobe Caslon Pro"/>
                <w:sz w:val="20"/>
                <w:szCs w:val="20"/>
              </w:rPr>
              <w:t xml:space="preserve">Se verificó en el SIPOT la carga correspondiente a los formatos “Inventario de altas practicadas a bienes muebles” e “Inventario de bajas practicadas a bienes muebles” encontrándose que la información está actualizada de acuerdo a los periodos que corresponde con la tabla de </w:t>
            </w:r>
            <w:r w:rsidRPr="00BB0FFA">
              <w:rPr>
                <w:rFonts w:ascii="Adobe Caslon Pro" w:hAnsi="Adobe Caslon Pro"/>
                <w:sz w:val="20"/>
                <w:szCs w:val="20"/>
              </w:rPr>
              <w:lastRenderedPageBreak/>
              <w:t>actualización y conservación de la información.</w:t>
            </w:r>
          </w:p>
          <w:p w:rsidR="004C1B50" w:rsidRPr="00BB0FFA" w:rsidRDefault="00667F5C" w:rsidP="00667F5C">
            <w:pPr>
              <w:jc w:val="both"/>
              <w:rPr>
                <w:rFonts w:ascii="Adobe Caslon Pro" w:hAnsi="Adobe Caslon Pro"/>
                <w:sz w:val="20"/>
                <w:szCs w:val="20"/>
              </w:rPr>
            </w:pPr>
            <w:r w:rsidRPr="00BB0FFA">
              <w:rPr>
                <w:rFonts w:ascii="Adobe Caslon Pro" w:hAnsi="Adobe Caslon Pro"/>
                <w:sz w:val="20"/>
                <w:szCs w:val="20"/>
              </w:rPr>
              <w:t>Con respecto al formato “Inventario de bienes muebles” después de verificar en el SIPOT, se encontró que está cargada la información vigente de acuerdo con lo marcado en la tabla de actualización y conservación de la información.</w:t>
            </w:r>
          </w:p>
        </w:tc>
        <w:tc>
          <w:tcPr>
            <w:tcW w:w="1871" w:type="dxa"/>
          </w:tcPr>
          <w:p w:rsidR="004C1B50" w:rsidRPr="00BB0FFA" w:rsidRDefault="00667F5C" w:rsidP="007B66C6">
            <w:pPr>
              <w:jc w:val="both"/>
              <w:rPr>
                <w:rFonts w:ascii="Adobe Caslon Pro" w:hAnsi="Adobe Caslon Pro"/>
                <w:sz w:val="20"/>
                <w:szCs w:val="20"/>
              </w:rPr>
            </w:pPr>
            <w:r w:rsidRPr="00BB0FFA">
              <w:rPr>
                <w:rFonts w:ascii="Adobe Caslon Pro" w:hAnsi="Adobe Caslon Pro"/>
                <w:sz w:val="20"/>
                <w:szCs w:val="20"/>
              </w:rPr>
              <w:lastRenderedPageBreak/>
              <w:t>Elsa Rivera Pereira/Superior Jerárquico: Oscar Zepeda Ramos</w:t>
            </w:r>
          </w:p>
        </w:tc>
      </w:tr>
      <w:tr w:rsidR="007B66C6" w:rsidRPr="007B66C6" w:rsidTr="005F33A7">
        <w:tc>
          <w:tcPr>
            <w:tcW w:w="1418" w:type="dxa"/>
            <w:vMerge/>
          </w:tcPr>
          <w:p w:rsidR="004C1B50" w:rsidRPr="00BB0FFA" w:rsidRDefault="004C1B50" w:rsidP="007B66C6">
            <w:pPr>
              <w:jc w:val="both"/>
              <w:rPr>
                <w:rFonts w:ascii="Adobe Caslon Pro" w:hAnsi="Adobe Caslon Pro"/>
                <w:sz w:val="20"/>
                <w:szCs w:val="20"/>
              </w:rPr>
            </w:pPr>
          </w:p>
        </w:tc>
        <w:tc>
          <w:tcPr>
            <w:tcW w:w="993" w:type="dxa"/>
            <w:vMerge/>
          </w:tcPr>
          <w:p w:rsidR="004C1B50" w:rsidRPr="00BB0FFA" w:rsidRDefault="004C1B50" w:rsidP="007B66C6">
            <w:pPr>
              <w:jc w:val="both"/>
              <w:rPr>
                <w:rFonts w:ascii="Adobe Caslon Pro" w:hAnsi="Adobe Caslon Pro"/>
                <w:sz w:val="20"/>
                <w:szCs w:val="20"/>
              </w:rPr>
            </w:pPr>
          </w:p>
        </w:tc>
        <w:tc>
          <w:tcPr>
            <w:tcW w:w="1559" w:type="dxa"/>
            <w:vMerge/>
          </w:tcPr>
          <w:p w:rsidR="004C1B50" w:rsidRPr="00BB0FFA" w:rsidRDefault="004C1B50" w:rsidP="007B66C6">
            <w:pPr>
              <w:jc w:val="both"/>
              <w:rPr>
                <w:rFonts w:ascii="Adobe Caslon Pro" w:hAnsi="Adobe Caslon Pro"/>
                <w:sz w:val="20"/>
                <w:szCs w:val="20"/>
              </w:rPr>
            </w:pPr>
          </w:p>
        </w:tc>
        <w:tc>
          <w:tcPr>
            <w:tcW w:w="1984" w:type="dxa"/>
          </w:tcPr>
          <w:p w:rsidR="004C1B50" w:rsidRPr="00BB0FFA" w:rsidRDefault="004C1B50" w:rsidP="007B66C6">
            <w:pPr>
              <w:jc w:val="both"/>
              <w:rPr>
                <w:rFonts w:ascii="Adobe Caslon Pro" w:hAnsi="Adobe Caslon Pro"/>
                <w:sz w:val="20"/>
                <w:szCs w:val="20"/>
              </w:rPr>
            </w:pPr>
            <w:r w:rsidRPr="00BB0FFA">
              <w:rPr>
                <w:rFonts w:ascii="Adobe Caslon Pro" w:hAnsi="Adobe Caslon Pro"/>
                <w:sz w:val="20"/>
                <w:szCs w:val="20"/>
              </w:rPr>
              <w:t>Criterio 40. Área(s) o unidad(es) administrativa(s) que genera(n) o posee(n) la información respectiva y son responsables de publicarla y actualizarla</w:t>
            </w:r>
          </w:p>
        </w:tc>
        <w:tc>
          <w:tcPr>
            <w:tcW w:w="3941" w:type="dxa"/>
          </w:tcPr>
          <w:p w:rsidR="004C1B50" w:rsidRPr="00BB0FFA" w:rsidRDefault="004C1B50" w:rsidP="007B66C6">
            <w:pPr>
              <w:jc w:val="both"/>
              <w:rPr>
                <w:rFonts w:ascii="Adobe Caslon Pro" w:hAnsi="Adobe Caslon Pro"/>
                <w:sz w:val="20"/>
                <w:szCs w:val="20"/>
              </w:rPr>
            </w:pPr>
            <w:r w:rsidRPr="00BB0FFA">
              <w:rPr>
                <w:rFonts w:ascii="Adobe Caslon Pro" w:hAnsi="Adobe Caslon Pro"/>
                <w:sz w:val="20"/>
                <w:szCs w:val="20"/>
              </w:rPr>
              <w:t xml:space="preserve">El Sujeto Obligado no ha cargado la información correspondiente al formato "Inventario de bienes muebles" en la página del SIPOT. Por lo tanto, deberá </w:t>
            </w:r>
            <w:proofErr w:type="spellStart"/>
            <w:r w:rsidRPr="00BB0FFA">
              <w:rPr>
                <w:rFonts w:ascii="Adobe Caslon Pro" w:hAnsi="Adobe Caslon Pro"/>
                <w:sz w:val="20"/>
                <w:szCs w:val="20"/>
              </w:rPr>
              <w:t>requisitar</w:t>
            </w:r>
            <w:proofErr w:type="spellEnd"/>
            <w:r w:rsidRPr="00BB0FFA">
              <w:rPr>
                <w:rFonts w:ascii="Adobe Caslon Pro" w:hAnsi="Adobe Caslon Pro"/>
                <w:sz w:val="20"/>
                <w:szCs w:val="20"/>
              </w:rPr>
              <w:t xml:space="preserve"> la información correspondiente de acuerdo a lo previsto en los Lineamientos Técnicos Generales.</w:t>
            </w:r>
          </w:p>
        </w:tc>
        <w:tc>
          <w:tcPr>
            <w:tcW w:w="2551" w:type="dxa"/>
          </w:tcPr>
          <w:p w:rsidR="00667F5C" w:rsidRPr="00BB0FFA" w:rsidRDefault="00667F5C" w:rsidP="00667F5C">
            <w:pPr>
              <w:jc w:val="both"/>
              <w:rPr>
                <w:rFonts w:ascii="Adobe Caslon Pro" w:hAnsi="Adobe Caslon Pro"/>
                <w:sz w:val="20"/>
                <w:szCs w:val="20"/>
              </w:rPr>
            </w:pPr>
            <w:r w:rsidRPr="00BB0FFA">
              <w:rPr>
                <w:rFonts w:ascii="Adobe Caslon Pro" w:hAnsi="Adobe Caslon Pro"/>
                <w:sz w:val="20"/>
                <w:szCs w:val="20"/>
              </w:rPr>
              <w:t>Se verificó en el SIPOT la carga correspondiente a los formatos “Inventario de altas practicadas a bienes muebles” e “Inventario de bajas practicadas a bienes muebles” encontrándose que la información está actualizada de acuerdo a los periodos que corresponde con la tabla de actualización y conservación de la información.</w:t>
            </w:r>
          </w:p>
          <w:p w:rsidR="00667F5C" w:rsidRPr="00BB0FFA" w:rsidRDefault="00667F5C" w:rsidP="00667F5C">
            <w:pPr>
              <w:jc w:val="both"/>
              <w:rPr>
                <w:rFonts w:ascii="Adobe Caslon Pro" w:hAnsi="Adobe Caslon Pro"/>
                <w:sz w:val="20"/>
                <w:szCs w:val="20"/>
              </w:rPr>
            </w:pPr>
            <w:r w:rsidRPr="00BB0FFA">
              <w:rPr>
                <w:rFonts w:ascii="Adobe Caslon Pro" w:hAnsi="Adobe Caslon Pro"/>
                <w:sz w:val="20"/>
                <w:szCs w:val="20"/>
              </w:rPr>
              <w:t xml:space="preserve">Con respecto al formato “Inventario de bienes muebles” después de verificar en el SIPOT, se encontró que está cargada la información vigente de acuerdo con lo </w:t>
            </w:r>
            <w:r w:rsidRPr="00BB0FFA">
              <w:rPr>
                <w:rFonts w:ascii="Adobe Caslon Pro" w:hAnsi="Adobe Caslon Pro"/>
                <w:sz w:val="20"/>
                <w:szCs w:val="20"/>
              </w:rPr>
              <w:lastRenderedPageBreak/>
              <w:t>marcado en la tabla de actualización y conservación de la información.</w:t>
            </w:r>
          </w:p>
          <w:p w:rsidR="004C1B50" w:rsidRPr="00BB0FFA" w:rsidRDefault="004C1B50" w:rsidP="00667F5C">
            <w:pPr>
              <w:jc w:val="both"/>
              <w:rPr>
                <w:rFonts w:ascii="Adobe Caslon Pro" w:hAnsi="Adobe Caslon Pro"/>
                <w:sz w:val="20"/>
                <w:szCs w:val="20"/>
              </w:rPr>
            </w:pPr>
          </w:p>
        </w:tc>
        <w:tc>
          <w:tcPr>
            <w:tcW w:w="1871" w:type="dxa"/>
          </w:tcPr>
          <w:p w:rsidR="004C1B50" w:rsidRPr="00BB0FFA" w:rsidRDefault="00667F5C" w:rsidP="007B66C6">
            <w:pPr>
              <w:jc w:val="both"/>
              <w:rPr>
                <w:rFonts w:ascii="Adobe Caslon Pro" w:hAnsi="Adobe Caslon Pro"/>
                <w:sz w:val="20"/>
                <w:szCs w:val="20"/>
              </w:rPr>
            </w:pPr>
            <w:r w:rsidRPr="00BB0FFA">
              <w:rPr>
                <w:rFonts w:ascii="Adobe Caslon Pro" w:hAnsi="Adobe Caslon Pro"/>
                <w:sz w:val="20"/>
                <w:szCs w:val="20"/>
              </w:rPr>
              <w:lastRenderedPageBreak/>
              <w:t>Responsable: Constanza Anahí Elsa Rivera Pereira/Superior Jerárquico: Oscar Zepeda Ramos</w:t>
            </w:r>
          </w:p>
        </w:tc>
      </w:tr>
      <w:tr w:rsidR="007B66C6" w:rsidRPr="007B66C6" w:rsidTr="005F33A7">
        <w:tc>
          <w:tcPr>
            <w:tcW w:w="1418" w:type="dxa"/>
            <w:vMerge/>
          </w:tcPr>
          <w:p w:rsidR="004C1B50" w:rsidRPr="00BB0FFA" w:rsidRDefault="004C1B50" w:rsidP="007B66C6">
            <w:pPr>
              <w:jc w:val="both"/>
              <w:rPr>
                <w:rFonts w:ascii="Adobe Caslon Pro" w:hAnsi="Adobe Caslon Pro"/>
                <w:sz w:val="20"/>
                <w:szCs w:val="20"/>
              </w:rPr>
            </w:pPr>
          </w:p>
        </w:tc>
        <w:tc>
          <w:tcPr>
            <w:tcW w:w="993" w:type="dxa"/>
            <w:vMerge/>
          </w:tcPr>
          <w:p w:rsidR="004C1B50" w:rsidRPr="00BB0FFA" w:rsidRDefault="004C1B50" w:rsidP="007B66C6">
            <w:pPr>
              <w:jc w:val="both"/>
              <w:rPr>
                <w:rFonts w:ascii="Adobe Caslon Pro" w:hAnsi="Adobe Caslon Pro"/>
                <w:sz w:val="20"/>
                <w:szCs w:val="20"/>
              </w:rPr>
            </w:pPr>
          </w:p>
        </w:tc>
        <w:tc>
          <w:tcPr>
            <w:tcW w:w="1559" w:type="dxa"/>
            <w:vMerge/>
          </w:tcPr>
          <w:p w:rsidR="004C1B50" w:rsidRPr="00BB0FFA" w:rsidRDefault="004C1B50" w:rsidP="007B66C6">
            <w:pPr>
              <w:jc w:val="both"/>
              <w:rPr>
                <w:rFonts w:ascii="Adobe Caslon Pro" w:hAnsi="Adobe Caslon Pro"/>
                <w:sz w:val="20"/>
                <w:szCs w:val="20"/>
              </w:rPr>
            </w:pPr>
          </w:p>
        </w:tc>
        <w:tc>
          <w:tcPr>
            <w:tcW w:w="1984" w:type="dxa"/>
          </w:tcPr>
          <w:p w:rsidR="004C1B50" w:rsidRPr="00BB0FFA" w:rsidRDefault="004C1B50" w:rsidP="007B66C6">
            <w:pPr>
              <w:jc w:val="both"/>
              <w:rPr>
                <w:rFonts w:ascii="Adobe Caslon Pro" w:hAnsi="Adobe Caslon Pro"/>
                <w:sz w:val="20"/>
                <w:szCs w:val="20"/>
              </w:rPr>
            </w:pPr>
            <w:r w:rsidRPr="00BB0FFA">
              <w:rPr>
                <w:rFonts w:ascii="Adobe Caslon Pro" w:hAnsi="Adobe Caslon Pro"/>
                <w:sz w:val="20"/>
                <w:szCs w:val="20"/>
              </w:rPr>
              <w:t>Criterio 41. Fecha de actualización de la información publicada con el formato día/mes/año (por ej. 31/Marzo/2016)</w:t>
            </w:r>
          </w:p>
        </w:tc>
        <w:tc>
          <w:tcPr>
            <w:tcW w:w="3941" w:type="dxa"/>
          </w:tcPr>
          <w:p w:rsidR="004C1B50" w:rsidRPr="00BB0FFA" w:rsidRDefault="004C1B50" w:rsidP="007B66C6">
            <w:pPr>
              <w:jc w:val="both"/>
              <w:rPr>
                <w:rFonts w:ascii="Adobe Caslon Pro" w:hAnsi="Adobe Caslon Pro"/>
                <w:sz w:val="20"/>
                <w:szCs w:val="20"/>
              </w:rPr>
            </w:pPr>
            <w:r w:rsidRPr="00BB0FFA">
              <w:rPr>
                <w:rFonts w:ascii="Adobe Caslon Pro" w:hAnsi="Adobe Caslon Pro"/>
                <w:sz w:val="20"/>
                <w:szCs w:val="20"/>
              </w:rPr>
              <w:t xml:space="preserve">El Sujeto Obligado no ha cargado la información correspondiente al formato "Inventario de bienes muebles" en la página del SIPOT. Por lo tanto, deberá </w:t>
            </w:r>
            <w:proofErr w:type="spellStart"/>
            <w:r w:rsidRPr="00BB0FFA">
              <w:rPr>
                <w:rFonts w:ascii="Adobe Caslon Pro" w:hAnsi="Adobe Caslon Pro"/>
                <w:sz w:val="20"/>
                <w:szCs w:val="20"/>
              </w:rPr>
              <w:t>requisitar</w:t>
            </w:r>
            <w:proofErr w:type="spellEnd"/>
            <w:r w:rsidRPr="00BB0FFA">
              <w:rPr>
                <w:rFonts w:ascii="Adobe Caslon Pro" w:hAnsi="Adobe Caslon Pro"/>
                <w:sz w:val="20"/>
                <w:szCs w:val="20"/>
              </w:rPr>
              <w:t xml:space="preserve"> la información correspondiente de acuerdo a lo previsto en los Lineamientos Técnicos Generales.</w:t>
            </w:r>
          </w:p>
        </w:tc>
        <w:tc>
          <w:tcPr>
            <w:tcW w:w="2551" w:type="dxa"/>
          </w:tcPr>
          <w:p w:rsidR="00667F5C" w:rsidRPr="00BB0FFA" w:rsidRDefault="00667F5C" w:rsidP="00667F5C">
            <w:pPr>
              <w:jc w:val="both"/>
              <w:rPr>
                <w:rFonts w:ascii="Adobe Caslon Pro" w:hAnsi="Adobe Caslon Pro"/>
                <w:sz w:val="20"/>
                <w:szCs w:val="20"/>
              </w:rPr>
            </w:pPr>
            <w:r w:rsidRPr="00BB0FFA">
              <w:rPr>
                <w:rFonts w:ascii="Adobe Caslon Pro" w:hAnsi="Adobe Caslon Pro"/>
                <w:sz w:val="20"/>
                <w:szCs w:val="20"/>
              </w:rPr>
              <w:t>Se verificó en el SIPOT la carga correspondiente a los formatos “Inventario de altas practicadas a bienes muebles” e “</w:t>
            </w:r>
            <w:r w:rsidR="003433E4" w:rsidRPr="00BB0FFA">
              <w:rPr>
                <w:rFonts w:ascii="Adobe Caslon Pro" w:hAnsi="Adobe Caslon Pro"/>
                <w:sz w:val="20"/>
                <w:szCs w:val="20"/>
              </w:rPr>
              <w:t>Inventario</w:t>
            </w:r>
            <w:r w:rsidRPr="00BB0FFA">
              <w:rPr>
                <w:rFonts w:ascii="Adobe Caslon Pro" w:hAnsi="Adobe Caslon Pro"/>
                <w:sz w:val="20"/>
                <w:szCs w:val="20"/>
              </w:rPr>
              <w:t xml:space="preserve"> de bajas practicadas a bienes muebles” encontrándose que la información está actualizada de acuerdo a los periodos que corresponde con la tabla de actualización y conservación de la información.</w:t>
            </w:r>
          </w:p>
          <w:p w:rsidR="00667F5C" w:rsidRPr="00BB0FFA" w:rsidRDefault="00667F5C" w:rsidP="00667F5C">
            <w:pPr>
              <w:jc w:val="both"/>
              <w:rPr>
                <w:rFonts w:ascii="Adobe Caslon Pro" w:hAnsi="Adobe Caslon Pro"/>
                <w:sz w:val="20"/>
                <w:szCs w:val="20"/>
              </w:rPr>
            </w:pPr>
            <w:r w:rsidRPr="00BB0FFA">
              <w:rPr>
                <w:rFonts w:ascii="Adobe Caslon Pro" w:hAnsi="Adobe Caslon Pro"/>
                <w:sz w:val="20"/>
                <w:szCs w:val="20"/>
              </w:rPr>
              <w:t>Con respecto al formato “Inventario de bienes muebles” después de verificar en el SIPOT, se encontró que está cargada la información vigente de acuerdo con lo marcado en la tabla de actualización y conservación de la información.</w:t>
            </w:r>
          </w:p>
          <w:p w:rsidR="004C1B50" w:rsidRPr="00BB0FFA" w:rsidRDefault="004C1B50" w:rsidP="00667F5C">
            <w:pPr>
              <w:jc w:val="both"/>
              <w:rPr>
                <w:rFonts w:ascii="Adobe Caslon Pro" w:hAnsi="Adobe Caslon Pro"/>
                <w:sz w:val="20"/>
                <w:szCs w:val="20"/>
              </w:rPr>
            </w:pPr>
          </w:p>
        </w:tc>
        <w:tc>
          <w:tcPr>
            <w:tcW w:w="1871" w:type="dxa"/>
          </w:tcPr>
          <w:p w:rsidR="004C1B50" w:rsidRPr="00BB0FFA" w:rsidRDefault="00667F5C" w:rsidP="007B66C6">
            <w:pPr>
              <w:jc w:val="both"/>
              <w:rPr>
                <w:rFonts w:ascii="Adobe Caslon Pro" w:hAnsi="Adobe Caslon Pro"/>
                <w:sz w:val="20"/>
                <w:szCs w:val="20"/>
              </w:rPr>
            </w:pPr>
            <w:r w:rsidRPr="00BB0FFA">
              <w:rPr>
                <w:rFonts w:ascii="Adobe Caslon Pro" w:hAnsi="Adobe Caslon Pro"/>
                <w:sz w:val="20"/>
                <w:szCs w:val="20"/>
              </w:rPr>
              <w:t>Responsable: Constanza Anahí Elsa Rivera Pereira/Superior Jerárquico: Oscar Zepeda Ramos</w:t>
            </w:r>
          </w:p>
        </w:tc>
      </w:tr>
      <w:tr w:rsidR="007B66C6" w:rsidRPr="007B66C6" w:rsidTr="005F33A7">
        <w:tc>
          <w:tcPr>
            <w:tcW w:w="1418" w:type="dxa"/>
            <w:vMerge/>
          </w:tcPr>
          <w:p w:rsidR="004C1B50" w:rsidRPr="00BB0FFA" w:rsidRDefault="004C1B50" w:rsidP="007B66C6">
            <w:pPr>
              <w:jc w:val="both"/>
              <w:rPr>
                <w:rFonts w:ascii="Adobe Caslon Pro" w:hAnsi="Adobe Caslon Pro"/>
                <w:sz w:val="20"/>
                <w:szCs w:val="20"/>
              </w:rPr>
            </w:pPr>
          </w:p>
        </w:tc>
        <w:tc>
          <w:tcPr>
            <w:tcW w:w="993" w:type="dxa"/>
            <w:vMerge/>
          </w:tcPr>
          <w:p w:rsidR="004C1B50" w:rsidRPr="00BB0FFA" w:rsidRDefault="004C1B50" w:rsidP="007B66C6">
            <w:pPr>
              <w:jc w:val="both"/>
              <w:rPr>
                <w:rFonts w:ascii="Adobe Caslon Pro" w:hAnsi="Adobe Caslon Pro"/>
                <w:sz w:val="20"/>
                <w:szCs w:val="20"/>
              </w:rPr>
            </w:pPr>
          </w:p>
        </w:tc>
        <w:tc>
          <w:tcPr>
            <w:tcW w:w="1559" w:type="dxa"/>
            <w:vMerge/>
          </w:tcPr>
          <w:p w:rsidR="004C1B50" w:rsidRPr="00BB0FFA" w:rsidRDefault="004C1B50" w:rsidP="007B66C6">
            <w:pPr>
              <w:jc w:val="both"/>
              <w:rPr>
                <w:rFonts w:ascii="Adobe Caslon Pro" w:hAnsi="Adobe Caslon Pro"/>
                <w:sz w:val="20"/>
                <w:szCs w:val="20"/>
              </w:rPr>
            </w:pPr>
          </w:p>
        </w:tc>
        <w:tc>
          <w:tcPr>
            <w:tcW w:w="1984" w:type="dxa"/>
          </w:tcPr>
          <w:p w:rsidR="004C1B50" w:rsidRPr="00BB0FFA" w:rsidRDefault="004C1B50" w:rsidP="007B66C6">
            <w:pPr>
              <w:jc w:val="both"/>
              <w:rPr>
                <w:rFonts w:ascii="Adobe Caslon Pro" w:hAnsi="Adobe Caslon Pro"/>
                <w:sz w:val="20"/>
                <w:szCs w:val="20"/>
              </w:rPr>
            </w:pPr>
            <w:r w:rsidRPr="00BB0FFA">
              <w:rPr>
                <w:rFonts w:ascii="Adobe Caslon Pro" w:hAnsi="Adobe Caslon Pro"/>
                <w:sz w:val="20"/>
                <w:szCs w:val="20"/>
              </w:rPr>
              <w:t xml:space="preserve">Criterio 42. Fecha de validación de la información </w:t>
            </w:r>
            <w:r w:rsidRPr="00BB0FFA">
              <w:rPr>
                <w:rFonts w:ascii="Adobe Caslon Pro" w:hAnsi="Adobe Caslon Pro"/>
                <w:sz w:val="20"/>
                <w:szCs w:val="20"/>
              </w:rPr>
              <w:lastRenderedPageBreak/>
              <w:t>publicada con el formato día/mes/año (por ej. 30/Abril/2016)</w:t>
            </w:r>
          </w:p>
        </w:tc>
        <w:tc>
          <w:tcPr>
            <w:tcW w:w="3941" w:type="dxa"/>
          </w:tcPr>
          <w:p w:rsidR="004C1B50" w:rsidRPr="00BB0FFA" w:rsidRDefault="004C1B50" w:rsidP="007B66C6">
            <w:pPr>
              <w:jc w:val="both"/>
              <w:rPr>
                <w:rFonts w:ascii="Adobe Caslon Pro" w:hAnsi="Adobe Caslon Pro"/>
                <w:sz w:val="20"/>
                <w:szCs w:val="20"/>
              </w:rPr>
            </w:pPr>
            <w:r w:rsidRPr="00BB0FFA">
              <w:rPr>
                <w:rFonts w:ascii="Adobe Caslon Pro" w:hAnsi="Adobe Caslon Pro"/>
                <w:sz w:val="20"/>
                <w:szCs w:val="20"/>
              </w:rPr>
              <w:lastRenderedPageBreak/>
              <w:t xml:space="preserve">El Sujeto Obligado no ha cargado la información correspondiente al formato "Inventario de bienes muebles" en la página del </w:t>
            </w:r>
            <w:r w:rsidRPr="00BB0FFA">
              <w:rPr>
                <w:rFonts w:ascii="Adobe Caslon Pro" w:hAnsi="Adobe Caslon Pro"/>
                <w:sz w:val="20"/>
                <w:szCs w:val="20"/>
              </w:rPr>
              <w:lastRenderedPageBreak/>
              <w:t xml:space="preserve">SIPOT. Por lo tanto, deberá </w:t>
            </w:r>
            <w:proofErr w:type="spellStart"/>
            <w:r w:rsidRPr="00BB0FFA">
              <w:rPr>
                <w:rFonts w:ascii="Adobe Caslon Pro" w:hAnsi="Adobe Caslon Pro"/>
                <w:sz w:val="20"/>
                <w:szCs w:val="20"/>
              </w:rPr>
              <w:t>requisitar</w:t>
            </w:r>
            <w:proofErr w:type="spellEnd"/>
            <w:r w:rsidRPr="00BB0FFA">
              <w:rPr>
                <w:rFonts w:ascii="Adobe Caslon Pro" w:hAnsi="Adobe Caslon Pro"/>
                <w:sz w:val="20"/>
                <w:szCs w:val="20"/>
              </w:rPr>
              <w:t xml:space="preserve"> la información correspondiente de acuerdo a lo previsto en los Lineamientos Técnicos Generales.</w:t>
            </w:r>
          </w:p>
        </w:tc>
        <w:tc>
          <w:tcPr>
            <w:tcW w:w="2551" w:type="dxa"/>
          </w:tcPr>
          <w:p w:rsidR="00667F5C" w:rsidRPr="00BB0FFA" w:rsidRDefault="00667F5C" w:rsidP="00667F5C">
            <w:pPr>
              <w:jc w:val="both"/>
              <w:rPr>
                <w:rFonts w:ascii="Adobe Caslon Pro" w:hAnsi="Adobe Caslon Pro"/>
                <w:sz w:val="20"/>
                <w:szCs w:val="20"/>
              </w:rPr>
            </w:pPr>
            <w:r w:rsidRPr="00BB0FFA">
              <w:rPr>
                <w:rFonts w:ascii="Adobe Caslon Pro" w:hAnsi="Adobe Caslon Pro"/>
                <w:sz w:val="20"/>
                <w:szCs w:val="20"/>
              </w:rPr>
              <w:lastRenderedPageBreak/>
              <w:t xml:space="preserve">Se verificó en el SIPOT la carga correspondiente a los formatos “Inventario de altas </w:t>
            </w:r>
            <w:r w:rsidRPr="00BB0FFA">
              <w:rPr>
                <w:rFonts w:ascii="Adobe Caslon Pro" w:hAnsi="Adobe Caslon Pro"/>
                <w:sz w:val="20"/>
                <w:szCs w:val="20"/>
              </w:rPr>
              <w:lastRenderedPageBreak/>
              <w:t>practicadas a bienes muebles” e “Inventario de bajas practicadas a bienes muebles” encontrándose que la información está actualizada de acuerdo a los periodos que corresponde con la tabla de actualización y conservación de la información.</w:t>
            </w:r>
          </w:p>
          <w:p w:rsidR="004C1B50" w:rsidRPr="00BB0FFA" w:rsidRDefault="00667F5C" w:rsidP="00667F5C">
            <w:pPr>
              <w:jc w:val="both"/>
              <w:rPr>
                <w:rFonts w:ascii="Adobe Caslon Pro" w:hAnsi="Adobe Caslon Pro"/>
                <w:sz w:val="20"/>
                <w:szCs w:val="20"/>
              </w:rPr>
            </w:pPr>
            <w:r w:rsidRPr="00BB0FFA">
              <w:rPr>
                <w:rFonts w:ascii="Adobe Caslon Pro" w:hAnsi="Adobe Caslon Pro"/>
                <w:sz w:val="20"/>
                <w:szCs w:val="20"/>
              </w:rPr>
              <w:t>Con respecto al formato “Inventario de bienes muebles” después de verificar en el SIPOT, se encontró que está cargada la información vigente de acuerdo con lo marcado en la tabla de actualización y conservación de la información.</w:t>
            </w:r>
            <w:r w:rsidRPr="00BB0FFA">
              <w:rPr>
                <w:rFonts w:ascii="Adobe Caslon Pro" w:hAnsi="Adobe Caslon Pro"/>
                <w:sz w:val="20"/>
                <w:szCs w:val="20"/>
              </w:rPr>
              <w:tab/>
            </w:r>
          </w:p>
        </w:tc>
        <w:tc>
          <w:tcPr>
            <w:tcW w:w="1871" w:type="dxa"/>
          </w:tcPr>
          <w:p w:rsidR="004C1B50" w:rsidRPr="00BB0FFA" w:rsidRDefault="00667F5C" w:rsidP="007B66C6">
            <w:pPr>
              <w:jc w:val="both"/>
              <w:rPr>
                <w:rFonts w:ascii="Adobe Caslon Pro" w:hAnsi="Adobe Caslon Pro"/>
                <w:sz w:val="20"/>
                <w:szCs w:val="20"/>
              </w:rPr>
            </w:pPr>
            <w:r w:rsidRPr="00BB0FFA">
              <w:rPr>
                <w:rFonts w:ascii="Adobe Caslon Pro" w:hAnsi="Adobe Caslon Pro"/>
                <w:sz w:val="20"/>
                <w:szCs w:val="20"/>
              </w:rPr>
              <w:lastRenderedPageBreak/>
              <w:t xml:space="preserve">Responsable: Constanza Anahí Elsa Rivera </w:t>
            </w:r>
            <w:r w:rsidRPr="00BB0FFA">
              <w:rPr>
                <w:rFonts w:ascii="Adobe Caslon Pro" w:hAnsi="Adobe Caslon Pro"/>
                <w:sz w:val="20"/>
                <w:szCs w:val="20"/>
              </w:rPr>
              <w:lastRenderedPageBreak/>
              <w:t>Pereira/Superior Jerárquico: Oscar Zepeda Ramos.</w:t>
            </w:r>
          </w:p>
        </w:tc>
      </w:tr>
      <w:tr w:rsidR="007B66C6" w:rsidRPr="007B66C6" w:rsidTr="005F33A7">
        <w:tc>
          <w:tcPr>
            <w:tcW w:w="1418"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XXXV. Recomendaciones y su atención en materia de derechos humanos</w:t>
            </w:r>
          </w:p>
        </w:tc>
        <w:tc>
          <w:tcPr>
            <w:tcW w:w="993"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2015-2017</w:t>
            </w:r>
          </w:p>
        </w:tc>
        <w:tc>
          <w:tcPr>
            <w:tcW w:w="1559"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DST/SJ</w:t>
            </w: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 Periodo que se informa</w:t>
            </w:r>
          </w:p>
        </w:tc>
        <w:tc>
          <w:tcPr>
            <w:tcW w:w="3941" w:type="dxa"/>
          </w:tcPr>
          <w:p w:rsidR="004C1B50" w:rsidRPr="007B66C6" w:rsidRDefault="004C1B50" w:rsidP="007B66C6">
            <w:pPr>
              <w:tabs>
                <w:tab w:val="left" w:pos="1010"/>
              </w:tabs>
              <w:jc w:val="both"/>
              <w:rPr>
                <w:rFonts w:ascii="Adobe Caslon Pro" w:hAnsi="Adobe Caslon Pro"/>
                <w:sz w:val="20"/>
                <w:szCs w:val="20"/>
              </w:rPr>
            </w:pPr>
            <w:r w:rsidRPr="007B66C6">
              <w:rPr>
                <w:rFonts w:ascii="Adobe Caslon Pro" w:hAnsi="Adobe Caslon Pro"/>
                <w:sz w:val="20"/>
                <w:szCs w:val="20"/>
              </w:rPr>
              <w:t xml:space="preserve">Se identificó que hacen falta los dos últimos trimestres de 2017.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faltante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37. Fecha en la que se recibió la notificación de la recomendación con el formato día/mes/año (por ej. 31/Marzo/2016)</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al formato "Casos especiales emitidos por la CNDH u otros organismos"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w:t>
            </w:r>
            <w:proofErr w:type="gramStart"/>
            <w:r w:rsidRPr="007B66C6">
              <w:rPr>
                <w:rFonts w:ascii="Adobe Caslon Pro" w:hAnsi="Adobe Caslon Pro"/>
                <w:sz w:val="20"/>
                <w:szCs w:val="20"/>
              </w:rPr>
              <w:t>38 .</w:t>
            </w:r>
            <w:proofErr w:type="gramEnd"/>
            <w:r w:rsidRPr="007B66C6">
              <w:rPr>
                <w:rFonts w:ascii="Adobe Caslon Pro" w:hAnsi="Adobe Caslon Pro"/>
                <w:sz w:val="20"/>
                <w:szCs w:val="20"/>
              </w:rPr>
              <w:t xml:space="preserve"> Número de recomendación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al formato "Casos especiales emitidos por la CNDH u otros organismos"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39. Hipervínculo al sitio de Internet de la CNDH, concretamente, a la sección en la que se publican los Casos especiales. En su caso, al sitio de Internet de los organismos estatales en donde se publique la información en comento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al formato "Casos especiales emitidos por la CNDH u otros organismos"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40. Hipervínculo al buscador de recomendaciones internacionales a México en materia de derechos humanos</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al formato "Casos especiales emitidos por la CNDH u otros organismos"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41. Ejercicio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identificaron registros en blanco para el criterio "Ejercicio". Deberán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y cargar la información de manera adecuada,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42. Periodo que se informa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identificaron registros en blanco para el criterio "Ejercicio" y "Período". Deberán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y cargar la información de manera adecuada,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43. Fecha en la que se emitió la información con el formato día/mes/año (por ej. 31/Marzo/2016)</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identificaron registros en blanco para el criterio "Ejercicio" y "Período". Deberán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y cargar la información de manera adecuada,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44. Nombre del caso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identificaron registros en blanco para el criterio "Ejercicio" y "Período". Deberán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y cargar la información de manera adecuada,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45. Derecho(s) humano(s) violado(s)</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identificaron registros en blanco para el criterio "Ejercicio" y "Período". Deberán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y cargar la información de manera adecuada,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46. Víctima(s)</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identificaron registros en blanco para el criterio "Ejercicio" y "Período". Deberán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y cargar la información de manera </w:t>
            </w:r>
            <w:r w:rsidRPr="007B66C6">
              <w:rPr>
                <w:rFonts w:ascii="Adobe Caslon Pro" w:hAnsi="Adobe Caslon Pro"/>
                <w:sz w:val="20"/>
                <w:szCs w:val="20"/>
              </w:rPr>
              <w:lastRenderedPageBreak/>
              <w:t>adecuada,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47. Órgano emisor de conformidad con el siguiente catálogo:</w:t>
            </w:r>
          </w:p>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Sistema Universal de Derechos Humanos</w:t>
            </w:r>
          </w:p>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Órganos creados en virtud de tratados: Comité contra las Desapariciones Forzadas/Comité de los Derechos Económicos, Sociales y Culturales/Comité de los Derechos del Niño/Comité de los Derechos Humanos/Comité para la Eliminación de la Discriminación Racial/Comité contra la Tortura/Comité para la Eliminación de la Discriminación contra la Mujer/Comité de la Protección de los </w:t>
            </w:r>
            <w:r w:rsidRPr="007B66C6">
              <w:rPr>
                <w:rFonts w:ascii="Adobe Caslon Pro" w:hAnsi="Adobe Caslon Pro"/>
                <w:sz w:val="20"/>
                <w:szCs w:val="20"/>
              </w:rPr>
              <w:lastRenderedPageBreak/>
              <w:t>Derechos de Todos los Trabajadores Migratorios y de sus Familiares/Subcomité para la Prevención de la Tortura</w:t>
            </w:r>
          </w:p>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Procedimientos especiales: Grupo de Trabajo sobre Desapariciones Forzadas7Grupo de Trabajo sobre la Detención Arbitraria/Relator Especial contra la Tortura/Relator Especial sobre la venta de niños, la prostitución infantil y la utilización de niños en la pornografía/Relator especial sobre los efectos nocivos para el goce de los derechos humanos del traslado y vertimiento ilícitos de productos y desechos tóxicos y </w:t>
            </w:r>
            <w:r w:rsidRPr="007B66C6">
              <w:rPr>
                <w:rFonts w:ascii="Adobe Caslon Pro" w:hAnsi="Adobe Caslon Pro"/>
                <w:sz w:val="20"/>
                <w:szCs w:val="20"/>
              </w:rPr>
              <w:lastRenderedPageBreak/>
              <w:t xml:space="preserve">peligrosos/Relator Especial sobre Ejecuciones Extrajudiciales, Sumarias o Arbitrarias/Relator Especial sobre la independencia de los magistrados y abogados/Relator Especial sobre los Derechos Humanos de los Migrantes/Relator Especial sobre una vivienda adecuada como parte del derecho a un nivel de vida adecuado, y sobre el derecho a la no discriminación/Representante del Secretario General sobre los desplazados internos/Relator Especial sobre la situación de los derechos humanos y las libertades </w:t>
            </w:r>
            <w:r w:rsidRPr="007B66C6">
              <w:rPr>
                <w:rFonts w:ascii="Adobe Caslon Pro" w:hAnsi="Adobe Caslon Pro"/>
                <w:sz w:val="20"/>
                <w:szCs w:val="20"/>
              </w:rPr>
              <w:lastRenderedPageBreak/>
              <w:t>fundamentales de los indígenas/Relator Especial sobre la violencia contra la mujer, sus causas y consecuencias/Relator Especial sobre el derecho a la Educación/Relator Especial sobre el derecho a la Libertad de Expresión/Relator Especial sobre el derecho a la Alimentación u otros órganos</w:t>
            </w:r>
          </w:p>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Sistema de casos y peticiones: Comisión Interamericana de Derechos Humanos/Corte Interamericana de Derechos Humanos</w:t>
            </w:r>
          </w:p>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Sistema Interamericano de Derechos Humanos</w:t>
            </w:r>
          </w:p>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Otros mecanismos</w:t>
            </w:r>
          </w:p>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Relatoría Especial sobre los derechos de </w:t>
            </w:r>
            <w:r w:rsidRPr="007B66C6">
              <w:rPr>
                <w:rFonts w:ascii="Adobe Caslon Pro" w:hAnsi="Adobe Caslon Pro"/>
                <w:sz w:val="20"/>
                <w:szCs w:val="20"/>
              </w:rPr>
              <w:lastRenderedPageBreak/>
              <w:t xml:space="preserve">los Trabajadores Migratorios y Miembros de sus Familias/Relatoría Especial sobre la Libertad de Expresión/Relatoría Especial sobre Asuntos de la Mujer/Relatoría sobre los Derechos de las Personas Privadas de Libertad/Relatoría sobre los Derechos de las Personas Lesbianas, </w:t>
            </w:r>
            <w:proofErr w:type="spellStart"/>
            <w:r w:rsidRPr="007B66C6">
              <w:rPr>
                <w:rFonts w:ascii="Adobe Caslon Pro" w:hAnsi="Adobe Caslon Pro"/>
                <w:sz w:val="20"/>
                <w:szCs w:val="20"/>
              </w:rPr>
              <w:t>Gays</w:t>
            </w:r>
            <w:proofErr w:type="spellEnd"/>
            <w:r w:rsidRPr="007B66C6">
              <w:rPr>
                <w:rFonts w:ascii="Adobe Caslon Pro" w:hAnsi="Adobe Caslon Pro"/>
                <w:sz w:val="20"/>
                <w:szCs w:val="20"/>
              </w:rPr>
              <w:t xml:space="preserve">, Bisexuales, </w:t>
            </w:r>
            <w:proofErr w:type="spellStart"/>
            <w:r w:rsidRPr="007B66C6">
              <w:rPr>
                <w:rFonts w:ascii="Adobe Caslon Pro" w:hAnsi="Adobe Caslon Pro"/>
                <w:sz w:val="20"/>
                <w:szCs w:val="20"/>
              </w:rPr>
              <w:t>Trans</w:t>
            </w:r>
            <w:proofErr w:type="spellEnd"/>
            <w:r w:rsidRPr="007B66C6">
              <w:rPr>
                <w:rFonts w:ascii="Adobe Caslon Pro" w:hAnsi="Adobe Caslon Pro"/>
                <w:sz w:val="20"/>
                <w:szCs w:val="20"/>
              </w:rPr>
              <w:t xml:space="preserve"> e </w:t>
            </w:r>
            <w:proofErr w:type="spellStart"/>
            <w:r w:rsidRPr="007B66C6">
              <w:rPr>
                <w:rFonts w:ascii="Adobe Caslon Pro" w:hAnsi="Adobe Caslon Pro"/>
                <w:sz w:val="20"/>
                <w:szCs w:val="20"/>
              </w:rPr>
              <w:t>Intersex</w:t>
            </w:r>
            <w:proofErr w:type="spellEnd"/>
            <w:r w:rsidRPr="007B66C6">
              <w:rPr>
                <w:rFonts w:ascii="Adobe Caslon Pro" w:hAnsi="Adobe Caslon Pro"/>
                <w:sz w:val="20"/>
                <w:szCs w:val="20"/>
              </w:rPr>
              <w:t xml:space="preserve">/Relatoría sobre los Derechos de las Personas Afro-descendientes/Relatoría sobre los Derechos de los Pueblos Indígenas/Relatoría sobre Defensores y Defensoras de Derechos Humanos/Relatoría sobre los Derechos de </w:t>
            </w:r>
            <w:r w:rsidRPr="007B66C6">
              <w:rPr>
                <w:rFonts w:ascii="Adobe Caslon Pro" w:hAnsi="Adobe Caslon Pro"/>
                <w:sz w:val="20"/>
                <w:szCs w:val="20"/>
              </w:rPr>
              <w:lastRenderedPageBreak/>
              <w:t>la Niñez/Otro (especificar)"</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 xml:space="preserve">Se identificaron registros en blanco para el criterio "Ejercicio" y "Período". Deberán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y cargar la información de manera adecuada,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48. Fundamentos del caso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identificaron registros en blanco para el criterio "Ejercicio" y "Período". Deberán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y cargar la información de manera adecuada,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49. Etapa en la que se encuentra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identificaron registros en blanco para el criterio "Ejercicio" y "Período". Deberán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y cargar la información de manera adecuada,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50. Hipervínculo al informe, sentencia, resolución y/ o recomendación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identificaron registros en blanco para el criterio "Ejercicio" y "Período". Deberán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y cargar la información de manera adecuada,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51. Hipervínculo a la Ficha técnica completa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identificaron registros en blanco para el criterio "Ejercicio" y "Período". Deberán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y cargar la información de manera adecuada,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52. Periodo de actualización de la información: trimestral</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al formato "Casos especiales emitidos por la CNDH u otros organismos"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w:t>
            </w:r>
            <w:r w:rsidRPr="007B66C6">
              <w:rPr>
                <w:rFonts w:ascii="Adobe Caslon Pro" w:hAnsi="Adobe Caslon Pro"/>
                <w:sz w:val="20"/>
                <w:szCs w:val="20"/>
              </w:rPr>
              <w:lastRenderedPageBreak/>
              <w:t>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53. La información deberá estar actualizada al periodo que corresponde, de acuerdo con la Tabla de actualización y conservación de la información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al formato "Casos especiales emitidos por la CNDH u otros organismos"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54. Conservar en el sitio de Internet y a través de la Plataforma Nacional la información de acuerdo con la Tabla de actualización y conservación de la información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al formato "Casos especiales emitidos por la CNDH u otros organismos"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55. Área(s) o unidad(es) administrativa(s) que genera(n) o posee(n) la información respectiva y son responsables de </w:t>
            </w:r>
            <w:r w:rsidRPr="007B66C6">
              <w:rPr>
                <w:rFonts w:ascii="Adobe Caslon Pro" w:hAnsi="Adobe Caslon Pro"/>
                <w:sz w:val="20"/>
                <w:szCs w:val="20"/>
              </w:rPr>
              <w:lastRenderedPageBreak/>
              <w:t>publicarla y actualizarla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 xml:space="preserve">El Sujeto Obligado no ha cargado la información correspondiente al formato "Casos especiales emitidos por la CNDH u otros organismos"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56. Fecha de actualización de la información publicada con el formato día/mes/año (por ej. 31/Marzo/2016)</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al formato "Casos especiales emitidos por la CNDH u otros organismos"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57. Fecha de validación de la información publicada con el formato día/mes/año (por ej. 31/Marzo/2016)</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al formato "Casos especiales emitidos por la CNDH u otros organismos"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XXXVII. Mecanismos de participación ciudadana</w:t>
            </w:r>
          </w:p>
        </w:tc>
        <w:tc>
          <w:tcPr>
            <w:tcW w:w="993"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2015-2017</w:t>
            </w:r>
          </w:p>
        </w:tc>
        <w:tc>
          <w:tcPr>
            <w:tcW w:w="1559"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DST/SANI</w:t>
            </w: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21. Periodo de actualización de la información: trimestral</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período de reporte se muestra de manera anual y no trimestral.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22. La información deberá estar actualizada al periodo que corresponde, de acuerdo con la Tabla de actualización y conservación de la información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período de reporte se muestra de manera anual y no trimestral.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23. Conservar en el sitio de Internet y a través de la Plataforma Nacional la información de acuerdo con la Tabla de actualización y conservación de la información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período de reporte se muestra de manera anual y no trimestral.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25. Fecha de actualización de la información publicada con el formato día/mes/año (por ej. 31/Marzo/2016)</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identificó que hay una fecha de actualización posterior a la fecha de validación, cuando los Lineamientos Técnicos Generales indican que la primera tiene que ser igual o menor a la segunda.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manera adecuada.</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2018</w:t>
            </w: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 Ejercicio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este inciso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 Periodo que se informa (fecha de inicio y fecha de término con el formato día/mes/año)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este inciso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3. Denominación del mecanismo de participación ciudadana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este inciso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4. Fundamento jurídico, en su caso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este inciso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5. Objetivo(s) del mecanismo de participación ciudadana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este inciso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6. Alcances del mecanismo de participación </w:t>
            </w:r>
            <w:proofErr w:type="gramStart"/>
            <w:r w:rsidRPr="007B66C6">
              <w:rPr>
                <w:rFonts w:ascii="Adobe Caslon Pro" w:hAnsi="Adobe Caslon Pro"/>
                <w:sz w:val="20"/>
                <w:szCs w:val="20"/>
              </w:rPr>
              <w:t>ciudadana .</w:t>
            </w:r>
            <w:proofErr w:type="gramEnd"/>
            <w:r w:rsidRPr="007B66C6">
              <w:rPr>
                <w:rFonts w:ascii="Adobe Caslon Pro" w:hAnsi="Adobe Caslon Pro"/>
                <w:sz w:val="20"/>
                <w:szCs w:val="20"/>
              </w:rPr>
              <w:t xml:space="preserve"> Por ejemplo: Nacional, Federal, Entidad federativa, Municipal, Delegacional</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este inciso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7. Hipervínculo a la convocatoria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este inciso en la página del SIPOT. Por lo tanto, deberá </w:t>
            </w:r>
            <w:proofErr w:type="spellStart"/>
            <w:r w:rsidRPr="007B66C6">
              <w:rPr>
                <w:rFonts w:ascii="Adobe Caslon Pro" w:hAnsi="Adobe Caslon Pro"/>
                <w:sz w:val="20"/>
                <w:szCs w:val="20"/>
              </w:rPr>
              <w:lastRenderedPageBreak/>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8. Temas sujetos a revisión y consideración a través de los diferentes mecanismos de participación ciudadana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este inciso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9. Requisitos de participación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este inciso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10. Cómo recibirá el sujeto obligado las propuestas ciudadanas</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este inciso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11. Medio de recepción de las propuestas</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este inciso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12. Fecha de inicio de recepción de las propuestas ciudadanas</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este inciso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13. Fecha de término de recepción de las propuestas ciudadanas</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este inciso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14. Nombre del(as) área(s) que gestiona el mecanismo de participación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este inciso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15. Nombre(s), primer apellido, segundo apellido del(a) servidor(a) público(a) y/o de toda persona que desempeñe un empleo, cargo o comisión y/o ejerza actos de autoridad, y que sea la señalada </w:t>
            </w:r>
            <w:r w:rsidRPr="007B66C6">
              <w:rPr>
                <w:rFonts w:ascii="Adobe Caslon Pro" w:hAnsi="Adobe Caslon Pro"/>
                <w:sz w:val="20"/>
                <w:szCs w:val="20"/>
              </w:rPr>
              <w:lastRenderedPageBreak/>
              <w:t>para establecer contacto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 xml:space="preserve">El Sujeto Obligado no ha cargado la información correspondiente a este inciso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16. Correo electrónico oficial</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este inciso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17. Domicilio de la oficina de atención (tipo de vialidad [catálogo], nombre de vialidad , número exterior, número interior [en su caso], tipo de asentamiento humano [catálogo], nombre de asentamiento humano [colonia], clave de la localidad , nombre de la localidad , clave del municipio , nombre del municipio o delegación , clave de la entidad federativa , nombre de la entidad </w:t>
            </w:r>
            <w:r w:rsidRPr="007B66C6">
              <w:rPr>
                <w:rFonts w:ascii="Adobe Caslon Pro" w:hAnsi="Adobe Caslon Pro"/>
                <w:sz w:val="20"/>
                <w:szCs w:val="20"/>
              </w:rPr>
              <w:lastRenderedPageBreak/>
              <w:t>federativa [catálogo], código postal)</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 xml:space="preserve">El Sujeto Obligado no ha cargado la información correspondiente a este inciso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18. Domicilio en el extranjero. En caso de que la oficina de atención se lleve a cabo en otro país, se deberá incluir el domicilio el cual deberá incluir por lo menos: país, ciudad, calle y número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este inciso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19. Teléfono(s) y extensión(es)</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este inciso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20. Horario y días de atención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este inciso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21. Ejercicio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este inciso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w:t>
            </w:r>
            <w:r w:rsidRPr="007B66C6">
              <w:rPr>
                <w:rFonts w:ascii="Adobe Caslon Pro" w:hAnsi="Adobe Caslon Pro"/>
                <w:sz w:val="20"/>
                <w:szCs w:val="20"/>
              </w:rPr>
              <w:lastRenderedPageBreak/>
              <w:t>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22. Periodo que se informa (fecha de inicio y fecha de término con el formato día/mes/año)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este inciso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23. Denominación del mecanismo de participación ciudadana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este inciso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24. Resultados</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este inciso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25. Número total de participantes</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este inciso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26. Respuesta del sujeto </w:t>
            </w:r>
            <w:r w:rsidRPr="007B66C6">
              <w:rPr>
                <w:rFonts w:ascii="Adobe Caslon Pro" w:hAnsi="Adobe Caslon Pro"/>
                <w:sz w:val="20"/>
                <w:szCs w:val="20"/>
              </w:rPr>
              <w:lastRenderedPageBreak/>
              <w:t>obligado a los resultados de la participación, descripción sintética de lo que se tomó en cuenta y los criterios utilizados para retomar determinados elementos</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 xml:space="preserve">El Sujeto Obligado no ha cargado la información correspondiente a este inciso en la </w:t>
            </w:r>
            <w:r w:rsidRPr="007B66C6">
              <w:rPr>
                <w:rFonts w:ascii="Adobe Caslon Pro" w:hAnsi="Adobe Caslon Pro"/>
                <w:sz w:val="20"/>
                <w:szCs w:val="20"/>
              </w:rPr>
              <w:lastRenderedPageBreak/>
              <w:t xml:space="preserve">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27. Periodo de actualización de la información: trimestral</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este inciso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28. La información deberá estar actualizada al periodo que corresponde, de acuerdo con la Tabla de actualización y conservación de la información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este inciso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29. Conservar en el sitio de Internet y a través de la Plataforma Nacional la </w:t>
            </w:r>
            <w:r w:rsidRPr="007B66C6">
              <w:rPr>
                <w:rFonts w:ascii="Adobe Caslon Pro" w:hAnsi="Adobe Caslon Pro"/>
                <w:sz w:val="20"/>
                <w:szCs w:val="20"/>
              </w:rPr>
              <w:lastRenderedPageBreak/>
              <w:t>información de acuerdo con la Tabla de actualización y conservación de la información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 xml:space="preserve">El Sujeto Obligado no ha cargado la información correspondiente a este inciso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w:t>
            </w:r>
            <w:r w:rsidRPr="007B66C6">
              <w:rPr>
                <w:rFonts w:ascii="Adobe Caslon Pro" w:hAnsi="Adobe Caslon Pro"/>
                <w:sz w:val="20"/>
                <w:szCs w:val="20"/>
              </w:rPr>
              <w:lastRenderedPageBreak/>
              <w:t>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30. Área(s) responsable(s) que genera(n), posee(n), publica(n) y/o actualiza(n) la información  </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este inciso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31. Fecha de actualización de la información publicada con el formato día/mes/año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este inciso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32. Fecha de validación de la información publicada con el formato día/mes/año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este inciso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33. Nota. Este criterio se cumple en caso de que sea necesario que el sujeto obligado incluya alguna </w:t>
            </w:r>
            <w:r w:rsidRPr="007B66C6">
              <w:rPr>
                <w:rFonts w:ascii="Adobe Caslon Pro" w:hAnsi="Adobe Caslon Pro"/>
                <w:sz w:val="20"/>
                <w:szCs w:val="20"/>
              </w:rPr>
              <w:lastRenderedPageBreak/>
              <w:t xml:space="preserve">aclaración relativa a la información publicada y/o explicación por la falta de información </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 xml:space="preserve">El Sujeto Obligado no ha cargado la información correspondiente a este inciso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34. La información publicada se organiza mediante los formatos 37a y 37b, en el que se incluyen todos los campos especificados en los criterios sustantivos de contenido </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este inciso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35. El soporte de la información permite su reutilización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este inciso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XXXVIII. Programas ofrecidos</w:t>
            </w:r>
          </w:p>
        </w:tc>
        <w:tc>
          <w:tcPr>
            <w:tcW w:w="993"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2015-2017</w:t>
            </w:r>
          </w:p>
        </w:tc>
        <w:tc>
          <w:tcPr>
            <w:tcW w:w="1559"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Coordinación A.</w:t>
            </w: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 Periodo que se informa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identificaron celdas con registros vacíos.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faltante de acuerdo a los Lineamientos Técnicos Generales.</w:t>
            </w:r>
          </w:p>
        </w:tc>
        <w:tc>
          <w:tcPr>
            <w:tcW w:w="2551" w:type="dxa"/>
          </w:tcPr>
          <w:p w:rsidR="004C1B50" w:rsidRPr="007B66C6" w:rsidRDefault="008E2E02" w:rsidP="007B66C6">
            <w:pPr>
              <w:jc w:val="both"/>
              <w:rPr>
                <w:rFonts w:ascii="Adobe Caslon Pro" w:hAnsi="Adobe Caslon Pro"/>
                <w:sz w:val="20"/>
                <w:szCs w:val="20"/>
              </w:rPr>
            </w:pPr>
            <w:r w:rsidRPr="007B66C6">
              <w:rPr>
                <w:rFonts w:ascii="Adobe Caslon Pro" w:hAnsi="Adobe Caslon Pro"/>
                <w:sz w:val="20"/>
                <w:szCs w:val="20"/>
              </w:rPr>
              <w:t xml:space="preserve">Se informó a la Unidad de Transparencia que la carga de la información no fue asignada durante este periodo a la </w:t>
            </w:r>
            <w:r w:rsidR="00451BC8" w:rsidRPr="007B66C6">
              <w:rPr>
                <w:rFonts w:ascii="Adobe Caslon Pro" w:hAnsi="Adobe Caslon Pro"/>
                <w:sz w:val="20"/>
                <w:szCs w:val="20"/>
              </w:rPr>
              <w:t>Coordinación Administrativa</w:t>
            </w:r>
            <w:r w:rsidRPr="007B66C6">
              <w:rPr>
                <w:rFonts w:ascii="Adobe Caslon Pro" w:hAnsi="Adobe Caslon Pro"/>
                <w:sz w:val="20"/>
                <w:szCs w:val="20"/>
              </w:rPr>
              <w:t xml:space="preserve">. Por lo que la atención de este requerimiento corresponde a </w:t>
            </w:r>
            <w:r w:rsidRPr="007B66C6">
              <w:rPr>
                <w:rFonts w:ascii="Adobe Caslon Pro" w:hAnsi="Adobe Caslon Pro"/>
                <w:sz w:val="20"/>
                <w:szCs w:val="20"/>
              </w:rPr>
              <w:lastRenderedPageBreak/>
              <w:t>la Subdirección Jurídica del CENAPRED.</w:t>
            </w: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44. Periodo de actualización de la información: trimestral (la información de los programas que se desarrollarán a lo largo del ejercicio deberá publicarse durante el primer mes del año)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identificó que hacen falta las fechas correspondientes al período de actualización.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faltante de acuerdo a los Lineamientos Técnicos Generales.</w:t>
            </w:r>
          </w:p>
        </w:tc>
        <w:tc>
          <w:tcPr>
            <w:tcW w:w="2551" w:type="dxa"/>
          </w:tcPr>
          <w:p w:rsidR="004C1B50" w:rsidRPr="007B66C6" w:rsidRDefault="008E2E02" w:rsidP="007B66C6">
            <w:pPr>
              <w:jc w:val="both"/>
              <w:rPr>
                <w:rFonts w:ascii="Adobe Caslon Pro" w:hAnsi="Adobe Caslon Pro"/>
                <w:sz w:val="20"/>
                <w:szCs w:val="20"/>
              </w:rPr>
            </w:pPr>
            <w:r w:rsidRPr="007B66C6">
              <w:rPr>
                <w:rFonts w:ascii="Adobe Caslon Pro" w:hAnsi="Adobe Caslon Pro"/>
                <w:sz w:val="20"/>
                <w:szCs w:val="20"/>
              </w:rPr>
              <w:t xml:space="preserve">Se informó a la Unidad de Transparencia que la carga de la información no fue asignada durante este periodo a la </w:t>
            </w:r>
            <w:r w:rsidR="00451BC8" w:rsidRPr="007B66C6">
              <w:rPr>
                <w:rFonts w:ascii="Adobe Caslon Pro" w:hAnsi="Adobe Caslon Pro"/>
                <w:sz w:val="20"/>
                <w:szCs w:val="20"/>
              </w:rPr>
              <w:t>Coordinación Administrativa</w:t>
            </w:r>
            <w:r w:rsidRPr="007B66C6">
              <w:rPr>
                <w:rFonts w:ascii="Adobe Caslon Pro" w:hAnsi="Adobe Caslon Pro"/>
                <w:sz w:val="20"/>
                <w:szCs w:val="20"/>
              </w:rPr>
              <w:t>. Por lo que la atención de este requerimiento corresponde a la Subdirección Jurídica del CENAPRED.</w:t>
            </w: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45. La información deberá estar actualizada al periodo que corresponde, de acuerdo con la Tabla de actualización y conservación de la información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identificó que hacen falta las fechas correspondientes al período de actualización.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faltante de acuerdo a los Lineamientos Técnicos Generales.</w:t>
            </w:r>
          </w:p>
        </w:tc>
        <w:tc>
          <w:tcPr>
            <w:tcW w:w="2551" w:type="dxa"/>
          </w:tcPr>
          <w:p w:rsidR="004C1B50" w:rsidRPr="007B66C6" w:rsidRDefault="008E2E02" w:rsidP="007B66C6">
            <w:pPr>
              <w:jc w:val="both"/>
              <w:rPr>
                <w:rFonts w:ascii="Adobe Caslon Pro" w:hAnsi="Adobe Caslon Pro"/>
                <w:sz w:val="20"/>
                <w:szCs w:val="20"/>
              </w:rPr>
            </w:pPr>
            <w:r w:rsidRPr="007B66C6">
              <w:rPr>
                <w:rFonts w:ascii="Adobe Caslon Pro" w:hAnsi="Adobe Caslon Pro"/>
                <w:sz w:val="20"/>
                <w:szCs w:val="20"/>
              </w:rPr>
              <w:t xml:space="preserve">Se informó a la Unidad de Transparencia que la carga de la información no fue asignada durante este periodo a la </w:t>
            </w:r>
            <w:r w:rsidR="00451BC8" w:rsidRPr="007B66C6">
              <w:rPr>
                <w:rFonts w:ascii="Adobe Caslon Pro" w:hAnsi="Adobe Caslon Pro"/>
                <w:sz w:val="20"/>
                <w:szCs w:val="20"/>
              </w:rPr>
              <w:t>Coordinación Administrativa</w:t>
            </w:r>
            <w:r w:rsidRPr="007B66C6">
              <w:rPr>
                <w:rFonts w:ascii="Adobe Caslon Pro" w:hAnsi="Adobe Caslon Pro"/>
                <w:sz w:val="20"/>
                <w:szCs w:val="20"/>
              </w:rPr>
              <w:t>. Por lo que la atención de este requerimiento corresponde a la Subdirección Jurídica del CENAPRED.</w:t>
            </w: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47. Área(s) o unidad(es) administrativa(s) que genera(n) o posee(n) la información respectiva y son </w:t>
            </w:r>
            <w:r w:rsidRPr="007B66C6">
              <w:rPr>
                <w:rFonts w:ascii="Adobe Caslon Pro" w:hAnsi="Adobe Caslon Pro"/>
                <w:sz w:val="20"/>
                <w:szCs w:val="20"/>
              </w:rPr>
              <w:lastRenderedPageBreak/>
              <w:t>responsables de publicarla y actualizarla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Existen registros en blanco que no son justificados en el campo "Nota". Por lo tanto, deberá cargar la información faltante de acuerdo a los Lineamientos Técnicos Generales.</w:t>
            </w:r>
          </w:p>
        </w:tc>
        <w:tc>
          <w:tcPr>
            <w:tcW w:w="2551" w:type="dxa"/>
          </w:tcPr>
          <w:p w:rsidR="004C1B50" w:rsidRPr="007B66C6" w:rsidRDefault="008E2E02" w:rsidP="007B66C6">
            <w:pPr>
              <w:jc w:val="both"/>
              <w:rPr>
                <w:rFonts w:ascii="Adobe Caslon Pro" w:hAnsi="Adobe Caslon Pro"/>
                <w:sz w:val="20"/>
                <w:szCs w:val="20"/>
              </w:rPr>
            </w:pPr>
            <w:r w:rsidRPr="007B66C6">
              <w:rPr>
                <w:rFonts w:ascii="Adobe Caslon Pro" w:hAnsi="Adobe Caslon Pro"/>
                <w:sz w:val="20"/>
                <w:szCs w:val="20"/>
              </w:rPr>
              <w:t xml:space="preserve">Se informó a la Unidad de Transparencia que la carga de la información no fue asignada durante este periodo a la </w:t>
            </w:r>
            <w:r w:rsidR="00451BC8" w:rsidRPr="007B66C6">
              <w:rPr>
                <w:rFonts w:ascii="Adobe Caslon Pro" w:hAnsi="Adobe Caslon Pro"/>
                <w:sz w:val="20"/>
                <w:szCs w:val="20"/>
              </w:rPr>
              <w:t>Coordinación Administrativa</w:t>
            </w:r>
            <w:r w:rsidRPr="007B66C6">
              <w:rPr>
                <w:rFonts w:ascii="Adobe Caslon Pro" w:hAnsi="Adobe Caslon Pro"/>
                <w:sz w:val="20"/>
                <w:szCs w:val="20"/>
              </w:rPr>
              <w:t xml:space="preserve">. Por lo que la </w:t>
            </w:r>
            <w:r w:rsidRPr="007B66C6">
              <w:rPr>
                <w:rFonts w:ascii="Adobe Caslon Pro" w:hAnsi="Adobe Caslon Pro"/>
                <w:sz w:val="20"/>
                <w:szCs w:val="20"/>
              </w:rPr>
              <w:lastRenderedPageBreak/>
              <w:t>atención de este requerimiento corresponde a la Subdirección Jurídica del CENAPRED.</w:t>
            </w: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XXXIX. Actas y resoluciones del CT</w:t>
            </w:r>
          </w:p>
        </w:tc>
        <w:tc>
          <w:tcPr>
            <w:tcW w:w="993"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2015-2017</w:t>
            </w:r>
          </w:p>
        </w:tc>
        <w:tc>
          <w:tcPr>
            <w:tcW w:w="1559"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Biólogo</w:t>
            </w: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 Periodo que se informa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Hace falta el reporte correspondiente al segundo semestre de 2017.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faltante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13. Periodo que se informa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Las fechas </w:t>
            </w:r>
            <w:proofErr w:type="spellStart"/>
            <w:r w:rsidRPr="007B66C6">
              <w:rPr>
                <w:rFonts w:ascii="Adobe Caslon Pro" w:hAnsi="Adobe Caslon Pro"/>
                <w:sz w:val="20"/>
                <w:szCs w:val="20"/>
              </w:rPr>
              <w:t>requisitadas</w:t>
            </w:r>
            <w:proofErr w:type="spellEnd"/>
            <w:r w:rsidRPr="007B66C6">
              <w:rPr>
                <w:rFonts w:ascii="Adobe Caslon Pro" w:hAnsi="Adobe Caslon Pro"/>
                <w:sz w:val="20"/>
                <w:szCs w:val="20"/>
              </w:rPr>
              <w:t xml:space="preserve"> por el Sujeto Obligado no corresponden a lo solicitado en los Lineamientos Técnicos Generales (Semestral).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manera adecuada. </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14. Fecha de la resolución y/o acta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Las fechas </w:t>
            </w:r>
            <w:proofErr w:type="spellStart"/>
            <w:r w:rsidRPr="007B66C6">
              <w:rPr>
                <w:rFonts w:ascii="Adobe Caslon Pro" w:hAnsi="Adobe Caslon Pro"/>
                <w:sz w:val="20"/>
                <w:szCs w:val="20"/>
              </w:rPr>
              <w:t>requisitadas</w:t>
            </w:r>
            <w:proofErr w:type="spellEnd"/>
            <w:r w:rsidRPr="007B66C6">
              <w:rPr>
                <w:rFonts w:ascii="Adobe Caslon Pro" w:hAnsi="Adobe Caslon Pro"/>
                <w:sz w:val="20"/>
                <w:szCs w:val="20"/>
              </w:rPr>
              <w:t xml:space="preserve"> por el Sujeto Obligado no corresponden a lo solicitado en los Lineamientos Técnicos Generales (Semestral).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manera adecuada. </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15. Hipervínculo al documento de la resolución y/o acta,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Las fechas </w:t>
            </w:r>
            <w:proofErr w:type="spellStart"/>
            <w:r w:rsidRPr="007B66C6">
              <w:rPr>
                <w:rFonts w:ascii="Adobe Caslon Pro" w:hAnsi="Adobe Caslon Pro"/>
                <w:sz w:val="20"/>
                <w:szCs w:val="20"/>
              </w:rPr>
              <w:t>requisitadas</w:t>
            </w:r>
            <w:proofErr w:type="spellEnd"/>
            <w:r w:rsidRPr="007B66C6">
              <w:rPr>
                <w:rFonts w:ascii="Adobe Caslon Pro" w:hAnsi="Adobe Caslon Pro"/>
                <w:sz w:val="20"/>
                <w:szCs w:val="20"/>
              </w:rPr>
              <w:t xml:space="preserve"> por el Sujeto Obligado no corresponden a lo solicitado en los Lineamientos Técnicos Generales (Semestral).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manera adecuada. </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20. Ejercicio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al formato "Calendario de Sesiones Ordinarias del Comité de Transparencia"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w:t>
            </w:r>
            <w:r w:rsidRPr="007B66C6">
              <w:rPr>
                <w:rFonts w:ascii="Adobe Caslon Pro" w:hAnsi="Adobe Caslon Pro"/>
                <w:sz w:val="20"/>
                <w:szCs w:val="20"/>
              </w:rPr>
              <w:lastRenderedPageBreak/>
              <w:t>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21. Número de sesión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al formato "Calendario de Sesiones Ordinarias del Comité de Transparencia"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22. Mes</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al formato "Calendario de Sesiones Ordinarias del Comité de Transparencia"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23. Día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al formato "Calendario de Sesiones Ordinarias del Comité de Transparencia"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24. Hipervínculo al acta de la sesión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al formato "Calendario de Sesiones Ordinarias del Comité de Transparencia"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25. Periodo de actualización de la información: semestral</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al formato "Calendario de Sesiones Ordinarias del Comité de Transparencia"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26. La información deberá estar actualizada al periodo que corresponde, de acuerdo con la Tabla de actualización y conservación de la información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al formato "Calendario de Sesiones Ordinarias del Comité de Transparencia"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27. Conservar en el sitio de Internet y a través de la Plataforma </w:t>
            </w:r>
            <w:r w:rsidRPr="007B66C6">
              <w:rPr>
                <w:rFonts w:ascii="Adobe Caslon Pro" w:hAnsi="Adobe Caslon Pro"/>
                <w:sz w:val="20"/>
                <w:szCs w:val="20"/>
              </w:rPr>
              <w:lastRenderedPageBreak/>
              <w:t>Nacional la información de acuerdo con la Tabla de actualización y conservación de la información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 xml:space="preserve">El Sujeto Obligado no ha cargado la información correspondiente al formato "Calendario de Sesiones Ordinarias del Comité de Transparencia" en la página del </w:t>
            </w:r>
            <w:r w:rsidRPr="007B66C6">
              <w:rPr>
                <w:rFonts w:ascii="Adobe Caslon Pro" w:hAnsi="Adobe Caslon Pro"/>
                <w:sz w:val="20"/>
                <w:szCs w:val="20"/>
              </w:rPr>
              <w:lastRenderedPageBreak/>
              <w:t xml:space="preserve">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28. Área(s) o unidad(es) administrativa(s) que genera(n) o posee(n) la información respectiva y son responsables de publicarla y actualizarla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al formato "Calendario de Sesiones Ordinarias del Comité de Transparencia"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29. Fecha de actualización de la información publicada con el formato día/mes/año (por ej. 30/Junio/2016)</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al formato ""Calendario de Sesiones Ordinarias del Comité de Transparencia"" en la página del SIPOT. </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30. Fecha de validación de la información publicada con el formato día/mes/año (por ej. 16/Julio/2016)</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Además, se identificaron fechas de actualización posteriores a las de validación, cuando en los Lineamientos Técnicos Generales se indica que las primeras deben ser igual o menores a las segundas.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w:t>
            </w:r>
            <w:r w:rsidRPr="007B66C6">
              <w:rPr>
                <w:rFonts w:ascii="Adobe Caslon Pro" w:hAnsi="Adobe Caslon Pro"/>
                <w:sz w:val="20"/>
                <w:szCs w:val="20"/>
              </w:rPr>
              <w:lastRenderedPageBreak/>
              <w:t>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2018</w:t>
            </w: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36. El soporte de la información permite su reutilización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identificó que la información de los documentos a los cuales redirigen los hipervínculos en los criterios 11, 15 y 27 no puede ser reutilizada.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XLI. Estudios pagados con recursos públicos</w:t>
            </w:r>
          </w:p>
        </w:tc>
        <w:tc>
          <w:tcPr>
            <w:tcW w:w="993"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2015-2017</w:t>
            </w:r>
          </w:p>
        </w:tc>
        <w:tc>
          <w:tcPr>
            <w:tcW w:w="1559"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Coordinación A.</w:t>
            </w:r>
          </w:p>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ENAPROC, Instrumentación, Análisis, Investigación y Difusión</w:t>
            </w: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19. ISBN (Número Internacional Normalizado del Libro, por su traducción al español) en caso de que el estudio, investigación o análisis hubiere sido publicado en un libro; ISSN (Número Internacional Normalizado de Publicaciones Seriadas, por su traducción al español) si lo hubiere sido en una publicación seriada, como una revista de investigación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identificó que el Sujeto Obligado utiliza la palabra "No Aplica" para referirse a este criterio. Sin embargo, deberá sustituirla por la razón por la que no se escribe el ISBN.</w:t>
            </w:r>
          </w:p>
        </w:tc>
        <w:tc>
          <w:tcPr>
            <w:tcW w:w="2551" w:type="dxa"/>
          </w:tcPr>
          <w:p w:rsidR="004C1B50" w:rsidRPr="007B66C6" w:rsidRDefault="00B474F6" w:rsidP="007B66C6">
            <w:pPr>
              <w:jc w:val="both"/>
              <w:rPr>
                <w:rFonts w:ascii="Adobe Caslon Pro" w:hAnsi="Adobe Caslon Pro"/>
                <w:sz w:val="20"/>
                <w:szCs w:val="20"/>
              </w:rPr>
            </w:pPr>
            <w:r w:rsidRPr="007B66C6">
              <w:rPr>
                <w:rFonts w:ascii="Adobe Caslon Pro" w:hAnsi="Adobe Caslon Pro"/>
                <w:sz w:val="20"/>
                <w:szCs w:val="20"/>
              </w:rPr>
              <w:t>En el apartado de nota se agregó la justificación de la falta de información.</w:t>
            </w:r>
          </w:p>
          <w:p w:rsidR="00B474F6" w:rsidRPr="007B66C6" w:rsidRDefault="00B474F6" w:rsidP="007B66C6">
            <w:pPr>
              <w:jc w:val="both"/>
              <w:rPr>
                <w:rFonts w:ascii="Adobe Caslon Pro" w:hAnsi="Adobe Caslon Pro"/>
                <w:sz w:val="20"/>
                <w:szCs w:val="20"/>
              </w:rPr>
            </w:pPr>
            <w:r w:rsidRPr="007B66C6">
              <w:rPr>
                <w:rFonts w:ascii="Adobe Caslon Pro" w:hAnsi="Adobe Caslon Pro"/>
                <w:sz w:val="20"/>
                <w:szCs w:val="20"/>
              </w:rPr>
              <w:t>Se anexa pantalla de consulta pública así como la nota donde se puede leer la justificación.</w:t>
            </w:r>
          </w:p>
        </w:tc>
        <w:tc>
          <w:tcPr>
            <w:tcW w:w="1871" w:type="dxa"/>
          </w:tcPr>
          <w:p w:rsidR="002241EE" w:rsidRPr="007B66C6" w:rsidRDefault="002241EE" w:rsidP="007B66C6">
            <w:pPr>
              <w:jc w:val="both"/>
              <w:rPr>
                <w:rFonts w:ascii="Adobe Caslon Pro" w:hAnsi="Adobe Caslon Pro"/>
                <w:sz w:val="20"/>
                <w:szCs w:val="20"/>
              </w:rPr>
            </w:pPr>
            <w:r w:rsidRPr="007B66C6">
              <w:rPr>
                <w:rFonts w:ascii="Adobe Caslon Pro" w:hAnsi="Adobe Caslon Pro"/>
                <w:sz w:val="20"/>
                <w:szCs w:val="20"/>
              </w:rPr>
              <w:t>Responsable: Constanza Anahí Elsa Rivera Pereira</w:t>
            </w:r>
          </w:p>
          <w:p w:rsidR="002241EE" w:rsidRPr="007B66C6" w:rsidRDefault="002241EE" w:rsidP="007B66C6">
            <w:pPr>
              <w:jc w:val="both"/>
              <w:rPr>
                <w:rFonts w:ascii="Adobe Caslon Pro" w:hAnsi="Adobe Caslon Pro"/>
                <w:sz w:val="20"/>
                <w:szCs w:val="20"/>
              </w:rPr>
            </w:pPr>
          </w:p>
          <w:p w:rsidR="002241EE" w:rsidRPr="007B66C6" w:rsidRDefault="002241EE" w:rsidP="007B66C6">
            <w:pPr>
              <w:jc w:val="both"/>
              <w:rPr>
                <w:rFonts w:ascii="Adobe Caslon Pro" w:hAnsi="Adobe Caslon Pro"/>
                <w:sz w:val="20"/>
                <w:szCs w:val="20"/>
              </w:rPr>
            </w:pPr>
            <w:r w:rsidRPr="007B66C6">
              <w:rPr>
                <w:rFonts w:ascii="Adobe Caslon Pro" w:hAnsi="Adobe Caslon Pro"/>
                <w:sz w:val="20"/>
                <w:szCs w:val="20"/>
              </w:rPr>
              <w:t>Superior Jerárquico:</w:t>
            </w:r>
          </w:p>
          <w:p w:rsidR="004C1B50" w:rsidRPr="007B66C6" w:rsidRDefault="002241EE" w:rsidP="007B66C6">
            <w:pPr>
              <w:jc w:val="both"/>
              <w:rPr>
                <w:rFonts w:ascii="Adobe Caslon Pro" w:hAnsi="Adobe Caslon Pro"/>
                <w:sz w:val="20"/>
                <w:szCs w:val="20"/>
              </w:rPr>
            </w:pPr>
            <w:r w:rsidRPr="007B66C6">
              <w:rPr>
                <w:rFonts w:ascii="Adobe Caslon Pro" w:hAnsi="Adobe Caslon Pro"/>
                <w:sz w:val="20"/>
                <w:szCs w:val="20"/>
              </w:rPr>
              <w:t>Oscar Zepeda Ramos</w:t>
            </w: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26. Monto total de los recursos públicos y recursos privados destinados a la elaboración del estudio (pesos mexicanos)</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identificaron registros en blanco, sin que el Sujeto Obligado justifique la ausencia de información en el campo "Notas".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faltante de acuerdo a los Lineamientos Técnicos Generales.</w:t>
            </w:r>
          </w:p>
        </w:tc>
        <w:tc>
          <w:tcPr>
            <w:tcW w:w="2551" w:type="dxa"/>
          </w:tcPr>
          <w:p w:rsidR="004C1B50" w:rsidRPr="007B66C6" w:rsidRDefault="00B474F6" w:rsidP="007B66C6">
            <w:pPr>
              <w:jc w:val="both"/>
              <w:rPr>
                <w:rFonts w:ascii="Adobe Caslon Pro" w:hAnsi="Adobe Caslon Pro"/>
                <w:sz w:val="20"/>
                <w:szCs w:val="20"/>
              </w:rPr>
            </w:pPr>
            <w:r w:rsidRPr="007B66C6">
              <w:rPr>
                <w:rFonts w:ascii="Adobe Caslon Pro" w:hAnsi="Adobe Caslon Pro"/>
                <w:sz w:val="20"/>
                <w:szCs w:val="20"/>
              </w:rPr>
              <w:t>Se capturó el monto 0 (cero) ya que el formato sólo acepta valores numéricos y en el campo de nota se agregó la justificación correspondiente.</w:t>
            </w:r>
          </w:p>
          <w:p w:rsidR="00B474F6" w:rsidRPr="007B66C6" w:rsidRDefault="00B474F6" w:rsidP="007B66C6">
            <w:pPr>
              <w:jc w:val="both"/>
              <w:rPr>
                <w:rFonts w:ascii="Adobe Caslon Pro" w:hAnsi="Adobe Caslon Pro"/>
                <w:sz w:val="20"/>
                <w:szCs w:val="20"/>
              </w:rPr>
            </w:pPr>
            <w:r w:rsidRPr="007B66C6">
              <w:rPr>
                <w:rFonts w:ascii="Adobe Caslon Pro" w:hAnsi="Adobe Caslon Pro"/>
                <w:sz w:val="20"/>
                <w:szCs w:val="20"/>
              </w:rPr>
              <w:t>Se anexa pantalla y la nota donde puede leerse la justificación.</w:t>
            </w:r>
          </w:p>
        </w:tc>
        <w:tc>
          <w:tcPr>
            <w:tcW w:w="1871" w:type="dxa"/>
          </w:tcPr>
          <w:p w:rsidR="002241EE" w:rsidRPr="007B66C6" w:rsidRDefault="002241EE" w:rsidP="007B66C6">
            <w:pPr>
              <w:jc w:val="both"/>
              <w:rPr>
                <w:rFonts w:ascii="Adobe Caslon Pro" w:hAnsi="Adobe Caslon Pro"/>
                <w:sz w:val="20"/>
                <w:szCs w:val="20"/>
              </w:rPr>
            </w:pPr>
            <w:r w:rsidRPr="007B66C6">
              <w:rPr>
                <w:rFonts w:ascii="Adobe Caslon Pro" w:hAnsi="Adobe Caslon Pro"/>
                <w:sz w:val="20"/>
                <w:szCs w:val="20"/>
              </w:rPr>
              <w:t>Responsable: Constanza Anahí Elsa Rivera Pereira</w:t>
            </w:r>
          </w:p>
          <w:p w:rsidR="002241EE" w:rsidRPr="007B66C6" w:rsidRDefault="002241EE" w:rsidP="007B66C6">
            <w:pPr>
              <w:jc w:val="both"/>
              <w:rPr>
                <w:rFonts w:ascii="Adobe Caslon Pro" w:hAnsi="Adobe Caslon Pro"/>
                <w:sz w:val="20"/>
                <w:szCs w:val="20"/>
              </w:rPr>
            </w:pPr>
          </w:p>
          <w:p w:rsidR="002241EE" w:rsidRPr="007B66C6" w:rsidRDefault="002241EE" w:rsidP="007B66C6">
            <w:pPr>
              <w:jc w:val="both"/>
              <w:rPr>
                <w:rFonts w:ascii="Adobe Caslon Pro" w:hAnsi="Adobe Caslon Pro"/>
                <w:sz w:val="20"/>
                <w:szCs w:val="20"/>
              </w:rPr>
            </w:pPr>
            <w:r w:rsidRPr="007B66C6">
              <w:rPr>
                <w:rFonts w:ascii="Adobe Caslon Pro" w:hAnsi="Adobe Caslon Pro"/>
                <w:sz w:val="20"/>
                <w:szCs w:val="20"/>
              </w:rPr>
              <w:t>Superior Jerárquico:</w:t>
            </w:r>
          </w:p>
          <w:p w:rsidR="004C1B50" w:rsidRPr="007B66C6" w:rsidRDefault="002241EE" w:rsidP="007B66C6">
            <w:pPr>
              <w:jc w:val="both"/>
              <w:rPr>
                <w:rFonts w:ascii="Adobe Caslon Pro" w:hAnsi="Adobe Caslon Pro"/>
                <w:sz w:val="20"/>
                <w:szCs w:val="20"/>
              </w:rPr>
            </w:pPr>
            <w:r w:rsidRPr="007B66C6">
              <w:rPr>
                <w:rFonts w:ascii="Adobe Caslon Pro" w:hAnsi="Adobe Caslon Pro"/>
                <w:sz w:val="20"/>
                <w:szCs w:val="20"/>
              </w:rPr>
              <w:t>Oscar Zepeda Ramos</w:t>
            </w: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31. Nombre del Área(s) administrativa(s) al interior del sujeto obligado que fue responsable de la contratación del estudio, investigación o análisis con un tercero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identificó que el Sujeto Obligado utiliza la palabra "No Aplica" para referirse a este criterio. Sin embargo, deberá sustituirla por la razón por la que no se escribe el nombre del área administrativa.</w:t>
            </w:r>
          </w:p>
        </w:tc>
        <w:tc>
          <w:tcPr>
            <w:tcW w:w="2551" w:type="dxa"/>
          </w:tcPr>
          <w:p w:rsidR="00746F20" w:rsidRPr="007B66C6" w:rsidRDefault="00746F20" w:rsidP="007B66C6">
            <w:pPr>
              <w:jc w:val="both"/>
              <w:rPr>
                <w:rFonts w:ascii="Adobe Caslon Pro" w:hAnsi="Adobe Caslon Pro"/>
                <w:sz w:val="20"/>
                <w:szCs w:val="20"/>
              </w:rPr>
            </w:pPr>
            <w:r w:rsidRPr="007B66C6">
              <w:rPr>
                <w:rFonts w:ascii="Adobe Caslon Pro" w:hAnsi="Adobe Caslon Pro"/>
                <w:sz w:val="20"/>
                <w:szCs w:val="20"/>
              </w:rPr>
              <w:t>En el apartado de nota se agregó la justificación de la falta de información.</w:t>
            </w:r>
          </w:p>
          <w:p w:rsidR="004C1B50" w:rsidRPr="007B66C6" w:rsidRDefault="00746F20" w:rsidP="007B66C6">
            <w:pPr>
              <w:jc w:val="both"/>
              <w:rPr>
                <w:rFonts w:ascii="Adobe Caslon Pro" w:hAnsi="Adobe Caslon Pro"/>
                <w:sz w:val="20"/>
                <w:szCs w:val="20"/>
              </w:rPr>
            </w:pPr>
            <w:r w:rsidRPr="007B66C6">
              <w:rPr>
                <w:rFonts w:ascii="Adobe Caslon Pro" w:hAnsi="Adobe Caslon Pro"/>
                <w:sz w:val="20"/>
                <w:szCs w:val="20"/>
              </w:rPr>
              <w:t>Se anexa pantalla de consulta pública así como la nota donde se puede leer la justificación.</w:t>
            </w:r>
          </w:p>
        </w:tc>
        <w:tc>
          <w:tcPr>
            <w:tcW w:w="1871" w:type="dxa"/>
          </w:tcPr>
          <w:p w:rsidR="002241EE" w:rsidRPr="007B66C6" w:rsidRDefault="002241EE" w:rsidP="007B66C6">
            <w:pPr>
              <w:jc w:val="both"/>
              <w:rPr>
                <w:rFonts w:ascii="Adobe Caslon Pro" w:hAnsi="Adobe Caslon Pro"/>
                <w:sz w:val="20"/>
                <w:szCs w:val="20"/>
              </w:rPr>
            </w:pPr>
            <w:r w:rsidRPr="007B66C6">
              <w:rPr>
                <w:rFonts w:ascii="Adobe Caslon Pro" w:hAnsi="Adobe Caslon Pro"/>
                <w:sz w:val="20"/>
                <w:szCs w:val="20"/>
              </w:rPr>
              <w:t>Responsable: Constanza Anahí Elsa Rivera Pereira</w:t>
            </w:r>
          </w:p>
          <w:p w:rsidR="002241EE" w:rsidRPr="007B66C6" w:rsidRDefault="002241EE" w:rsidP="007B66C6">
            <w:pPr>
              <w:jc w:val="both"/>
              <w:rPr>
                <w:rFonts w:ascii="Adobe Caslon Pro" w:hAnsi="Adobe Caslon Pro"/>
                <w:sz w:val="20"/>
                <w:szCs w:val="20"/>
              </w:rPr>
            </w:pPr>
          </w:p>
          <w:p w:rsidR="002241EE" w:rsidRPr="007B66C6" w:rsidRDefault="002241EE" w:rsidP="007B66C6">
            <w:pPr>
              <w:jc w:val="both"/>
              <w:rPr>
                <w:rFonts w:ascii="Adobe Caslon Pro" w:hAnsi="Adobe Caslon Pro"/>
                <w:sz w:val="20"/>
                <w:szCs w:val="20"/>
              </w:rPr>
            </w:pPr>
            <w:r w:rsidRPr="007B66C6">
              <w:rPr>
                <w:rFonts w:ascii="Adobe Caslon Pro" w:hAnsi="Adobe Caslon Pro"/>
                <w:sz w:val="20"/>
                <w:szCs w:val="20"/>
              </w:rPr>
              <w:t>Superior Jerárquico:</w:t>
            </w:r>
          </w:p>
          <w:p w:rsidR="004C1B50" w:rsidRPr="007B66C6" w:rsidRDefault="002241EE" w:rsidP="007B66C6">
            <w:pPr>
              <w:jc w:val="both"/>
              <w:rPr>
                <w:rFonts w:ascii="Adobe Caslon Pro" w:hAnsi="Adobe Caslon Pro"/>
                <w:sz w:val="20"/>
                <w:szCs w:val="20"/>
              </w:rPr>
            </w:pPr>
            <w:r w:rsidRPr="007B66C6">
              <w:rPr>
                <w:rFonts w:ascii="Adobe Caslon Pro" w:hAnsi="Adobe Caslon Pro"/>
                <w:sz w:val="20"/>
                <w:szCs w:val="20"/>
              </w:rPr>
              <w:t>Oscar Zepeda Ramos</w:t>
            </w: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33. ISBN (Número Internacional Normalizado del Libro, por su traducción al español) en caso de que el estudio, investigación o análisis hubiere sido publicado en un libro; ISSN (Número </w:t>
            </w:r>
            <w:r w:rsidRPr="007B66C6">
              <w:rPr>
                <w:rFonts w:ascii="Adobe Caslon Pro" w:hAnsi="Adobe Caslon Pro"/>
                <w:sz w:val="20"/>
                <w:szCs w:val="20"/>
              </w:rPr>
              <w:lastRenderedPageBreak/>
              <w:t>Internacional Normalizado de Publicaciones Seriadas, por su traducción al español) si lo hubiere sido en una publicación seriada, como una revista de investigación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Se identificó que el Sujeto Obligado utiliza la palabra "No Aplica" para referirse a este criterio. Sin embargo, deberá sustituirla por la razón por la que no se escribe el ISBN.</w:t>
            </w:r>
          </w:p>
        </w:tc>
        <w:tc>
          <w:tcPr>
            <w:tcW w:w="2551" w:type="dxa"/>
          </w:tcPr>
          <w:p w:rsidR="00746F20" w:rsidRPr="007B66C6" w:rsidRDefault="00746F20" w:rsidP="007B66C6">
            <w:pPr>
              <w:jc w:val="both"/>
              <w:rPr>
                <w:rFonts w:ascii="Adobe Caslon Pro" w:hAnsi="Adobe Caslon Pro"/>
                <w:sz w:val="20"/>
                <w:szCs w:val="20"/>
              </w:rPr>
            </w:pPr>
            <w:r w:rsidRPr="007B66C6">
              <w:rPr>
                <w:rFonts w:ascii="Adobe Caslon Pro" w:hAnsi="Adobe Caslon Pro"/>
                <w:sz w:val="20"/>
                <w:szCs w:val="20"/>
              </w:rPr>
              <w:t>En el apartado de nota se agregó la justificación de la falta de información.</w:t>
            </w:r>
          </w:p>
          <w:p w:rsidR="004C1B50" w:rsidRPr="007B66C6" w:rsidRDefault="00746F20" w:rsidP="007B66C6">
            <w:pPr>
              <w:jc w:val="both"/>
              <w:rPr>
                <w:rFonts w:ascii="Adobe Caslon Pro" w:hAnsi="Adobe Caslon Pro"/>
                <w:sz w:val="20"/>
                <w:szCs w:val="20"/>
              </w:rPr>
            </w:pPr>
            <w:r w:rsidRPr="007B66C6">
              <w:rPr>
                <w:rFonts w:ascii="Adobe Caslon Pro" w:hAnsi="Adobe Caslon Pro"/>
                <w:sz w:val="20"/>
                <w:szCs w:val="20"/>
              </w:rPr>
              <w:t>Se anexa pantalla de consulta pública así como la nota donde se puede leer la justificación.</w:t>
            </w:r>
          </w:p>
        </w:tc>
        <w:tc>
          <w:tcPr>
            <w:tcW w:w="1871" w:type="dxa"/>
          </w:tcPr>
          <w:p w:rsidR="002241EE" w:rsidRPr="007B66C6" w:rsidRDefault="002241EE" w:rsidP="007B66C6">
            <w:pPr>
              <w:jc w:val="both"/>
              <w:rPr>
                <w:rFonts w:ascii="Adobe Caslon Pro" w:hAnsi="Adobe Caslon Pro"/>
                <w:sz w:val="20"/>
                <w:szCs w:val="20"/>
              </w:rPr>
            </w:pPr>
            <w:r w:rsidRPr="007B66C6">
              <w:rPr>
                <w:rFonts w:ascii="Adobe Caslon Pro" w:hAnsi="Adobe Caslon Pro"/>
                <w:sz w:val="20"/>
                <w:szCs w:val="20"/>
              </w:rPr>
              <w:t>Responsable: Constanza Anahí Elsa Rivera Pereira</w:t>
            </w:r>
          </w:p>
          <w:p w:rsidR="002241EE" w:rsidRPr="007B66C6" w:rsidRDefault="002241EE" w:rsidP="007B66C6">
            <w:pPr>
              <w:jc w:val="both"/>
              <w:rPr>
                <w:rFonts w:ascii="Adobe Caslon Pro" w:hAnsi="Adobe Caslon Pro"/>
                <w:sz w:val="20"/>
                <w:szCs w:val="20"/>
              </w:rPr>
            </w:pPr>
          </w:p>
          <w:p w:rsidR="002241EE" w:rsidRPr="007B66C6" w:rsidRDefault="002241EE" w:rsidP="007B66C6">
            <w:pPr>
              <w:jc w:val="both"/>
              <w:rPr>
                <w:rFonts w:ascii="Adobe Caslon Pro" w:hAnsi="Adobe Caslon Pro"/>
                <w:sz w:val="20"/>
                <w:szCs w:val="20"/>
              </w:rPr>
            </w:pPr>
            <w:r w:rsidRPr="007B66C6">
              <w:rPr>
                <w:rFonts w:ascii="Adobe Caslon Pro" w:hAnsi="Adobe Caslon Pro"/>
                <w:sz w:val="20"/>
                <w:szCs w:val="20"/>
              </w:rPr>
              <w:t>Superior Jerárquico:</w:t>
            </w:r>
          </w:p>
          <w:p w:rsidR="004C1B50" w:rsidRPr="007B66C6" w:rsidRDefault="002241EE" w:rsidP="007B66C6">
            <w:pPr>
              <w:jc w:val="both"/>
              <w:rPr>
                <w:rFonts w:ascii="Adobe Caslon Pro" w:hAnsi="Adobe Caslon Pro"/>
                <w:sz w:val="20"/>
                <w:szCs w:val="20"/>
              </w:rPr>
            </w:pPr>
            <w:r w:rsidRPr="007B66C6">
              <w:rPr>
                <w:rFonts w:ascii="Adobe Caslon Pro" w:hAnsi="Adobe Caslon Pro"/>
                <w:sz w:val="20"/>
                <w:szCs w:val="20"/>
              </w:rPr>
              <w:t>Oscar Zepeda Ramos</w:t>
            </w: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36. Fecha de publicación del estudio, investigación o análisis, con el formato mes/año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identificó que el Sujeto Obligado escribe números diferentes al formato "fecha", sin que explique su significado en el campo "Notas".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acuerdo a los Lineamientos Técnicos Generales.</w:t>
            </w:r>
          </w:p>
        </w:tc>
        <w:tc>
          <w:tcPr>
            <w:tcW w:w="2551" w:type="dxa"/>
          </w:tcPr>
          <w:p w:rsidR="004C1B50" w:rsidRPr="007B66C6" w:rsidRDefault="00746F20" w:rsidP="007B66C6">
            <w:pPr>
              <w:jc w:val="both"/>
              <w:rPr>
                <w:rFonts w:ascii="Adobe Caslon Pro" w:hAnsi="Adobe Caslon Pro"/>
                <w:sz w:val="20"/>
                <w:szCs w:val="20"/>
              </w:rPr>
            </w:pPr>
            <w:r w:rsidRPr="007B66C6">
              <w:rPr>
                <w:rFonts w:ascii="Adobe Caslon Pro" w:hAnsi="Adobe Caslon Pro"/>
                <w:sz w:val="20"/>
                <w:szCs w:val="20"/>
              </w:rPr>
              <w:t>Se corrigió el formato, se anexa pantalla de consulta pública donde puede verificarse la corrección.</w:t>
            </w:r>
          </w:p>
        </w:tc>
        <w:tc>
          <w:tcPr>
            <w:tcW w:w="1871" w:type="dxa"/>
          </w:tcPr>
          <w:p w:rsidR="002241EE" w:rsidRPr="007B66C6" w:rsidRDefault="002241EE" w:rsidP="007B66C6">
            <w:pPr>
              <w:jc w:val="both"/>
              <w:rPr>
                <w:rFonts w:ascii="Adobe Caslon Pro" w:hAnsi="Adobe Caslon Pro"/>
                <w:sz w:val="20"/>
                <w:szCs w:val="20"/>
              </w:rPr>
            </w:pPr>
            <w:r w:rsidRPr="007B66C6">
              <w:rPr>
                <w:rFonts w:ascii="Adobe Caslon Pro" w:hAnsi="Adobe Caslon Pro"/>
                <w:sz w:val="20"/>
                <w:szCs w:val="20"/>
              </w:rPr>
              <w:t>Responsable: Constanza Anahí Elsa Rivera Pereira</w:t>
            </w:r>
          </w:p>
          <w:p w:rsidR="002241EE" w:rsidRPr="007B66C6" w:rsidRDefault="002241EE" w:rsidP="007B66C6">
            <w:pPr>
              <w:jc w:val="both"/>
              <w:rPr>
                <w:rFonts w:ascii="Adobe Caslon Pro" w:hAnsi="Adobe Caslon Pro"/>
                <w:sz w:val="20"/>
                <w:szCs w:val="20"/>
              </w:rPr>
            </w:pPr>
          </w:p>
          <w:p w:rsidR="002241EE" w:rsidRPr="007B66C6" w:rsidRDefault="002241EE" w:rsidP="007B66C6">
            <w:pPr>
              <w:jc w:val="both"/>
              <w:rPr>
                <w:rFonts w:ascii="Adobe Caslon Pro" w:hAnsi="Adobe Caslon Pro"/>
                <w:sz w:val="20"/>
                <w:szCs w:val="20"/>
              </w:rPr>
            </w:pPr>
            <w:r w:rsidRPr="007B66C6">
              <w:rPr>
                <w:rFonts w:ascii="Adobe Caslon Pro" w:hAnsi="Adobe Caslon Pro"/>
                <w:sz w:val="20"/>
                <w:szCs w:val="20"/>
              </w:rPr>
              <w:t>Superior Jerárquico:</w:t>
            </w:r>
          </w:p>
          <w:p w:rsidR="004C1B50" w:rsidRPr="007B66C6" w:rsidRDefault="002241EE" w:rsidP="007B66C6">
            <w:pPr>
              <w:jc w:val="both"/>
              <w:rPr>
                <w:rFonts w:ascii="Adobe Caslon Pro" w:hAnsi="Adobe Caslon Pro"/>
                <w:sz w:val="20"/>
                <w:szCs w:val="20"/>
              </w:rPr>
            </w:pPr>
            <w:r w:rsidRPr="007B66C6">
              <w:rPr>
                <w:rFonts w:ascii="Adobe Caslon Pro" w:hAnsi="Adobe Caslon Pro"/>
                <w:sz w:val="20"/>
                <w:szCs w:val="20"/>
              </w:rPr>
              <w:t>Oscar Zepeda Ramos</w:t>
            </w: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47. Área(s) o unidad(es) administrativa(s) que genera(n) o poseen(n) la información respectiva y son responsables de publicarla y actualizarla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identificaron registros en blanco.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acuerdo a los Lineamientos Técnicos Generales.</w:t>
            </w:r>
          </w:p>
        </w:tc>
        <w:tc>
          <w:tcPr>
            <w:tcW w:w="2551" w:type="dxa"/>
          </w:tcPr>
          <w:p w:rsidR="004C1B50" w:rsidRPr="007B66C6" w:rsidRDefault="00746F20" w:rsidP="007B66C6">
            <w:pPr>
              <w:jc w:val="both"/>
              <w:rPr>
                <w:rFonts w:ascii="Adobe Caslon Pro" w:hAnsi="Adobe Caslon Pro"/>
                <w:sz w:val="20"/>
                <w:szCs w:val="20"/>
              </w:rPr>
            </w:pPr>
            <w:r w:rsidRPr="007B66C6">
              <w:rPr>
                <w:rFonts w:ascii="Adobe Caslon Pro" w:hAnsi="Adobe Caslon Pro"/>
                <w:sz w:val="20"/>
                <w:szCs w:val="20"/>
              </w:rPr>
              <w:t>Se capturo la información en las celdas que estaban vacías.</w:t>
            </w:r>
          </w:p>
          <w:p w:rsidR="00746F20" w:rsidRPr="007B66C6" w:rsidRDefault="00746F20" w:rsidP="007B66C6">
            <w:pPr>
              <w:jc w:val="both"/>
              <w:rPr>
                <w:rFonts w:ascii="Adobe Caslon Pro" w:hAnsi="Adobe Caslon Pro"/>
                <w:sz w:val="20"/>
                <w:szCs w:val="20"/>
              </w:rPr>
            </w:pPr>
            <w:r w:rsidRPr="007B66C6">
              <w:rPr>
                <w:rFonts w:ascii="Adobe Caslon Pro" w:hAnsi="Adobe Caslon Pro"/>
                <w:sz w:val="20"/>
                <w:szCs w:val="20"/>
              </w:rPr>
              <w:t>Se anexa pantalla de consulta pública.</w:t>
            </w:r>
          </w:p>
        </w:tc>
        <w:tc>
          <w:tcPr>
            <w:tcW w:w="1871" w:type="dxa"/>
          </w:tcPr>
          <w:p w:rsidR="002241EE" w:rsidRPr="007B66C6" w:rsidRDefault="002241EE" w:rsidP="007B66C6">
            <w:pPr>
              <w:jc w:val="both"/>
              <w:rPr>
                <w:rFonts w:ascii="Adobe Caslon Pro" w:hAnsi="Adobe Caslon Pro"/>
                <w:sz w:val="20"/>
                <w:szCs w:val="20"/>
              </w:rPr>
            </w:pPr>
            <w:r w:rsidRPr="007B66C6">
              <w:rPr>
                <w:rFonts w:ascii="Adobe Caslon Pro" w:hAnsi="Adobe Caslon Pro"/>
                <w:sz w:val="20"/>
                <w:szCs w:val="20"/>
              </w:rPr>
              <w:t>Responsable: Constanza Anahí Elsa Rivera Pereira</w:t>
            </w:r>
          </w:p>
          <w:p w:rsidR="002241EE" w:rsidRPr="007B66C6" w:rsidRDefault="002241EE" w:rsidP="007B66C6">
            <w:pPr>
              <w:jc w:val="both"/>
              <w:rPr>
                <w:rFonts w:ascii="Adobe Caslon Pro" w:hAnsi="Adobe Caslon Pro"/>
                <w:sz w:val="20"/>
                <w:szCs w:val="20"/>
              </w:rPr>
            </w:pPr>
          </w:p>
          <w:p w:rsidR="002241EE" w:rsidRPr="007B66C6" w:rsidRDefault="002241EE" w:rsidP="007B66C6">
            <w:pPr>
              <w:jc w:val="both"/>
              <w:rPr>
                <w:rFonts w:ascii="Adobe Caslon Pro" w:hAnsi="Adobe Caslon Pro"/>
                <w:sz w:val="20"/>
                <w:szCs w:val="20"/>
              </w:rPr>
            </w:pPr>
            <w:r w:rsidRPr="007B66C6">
              <w:rPr>
                <w:rFonts w:ascii="Adobe Caslon Pro" w:hAnsi="Adobe Caslon Pro"/>
                <w:sz w:val="20"/>
                <w:szCs w:val="20"/>
              </w:rPr>
              <w:t>Superior Jerárquico:</w:t>
            </w:r>
          </w:p>
          <w:p w:rsidR="004C1B50" w:rsidRPr="007B66C6" w:rsidRDefault="002241EE" w:rsidP="007B66C6">
            <w:pPr>
              <w:jc w:val="both"/>
              <w:rPr>
                <w:rFonts w:ascii="Adobe Caslon Pro" w:hAnsi="Adobe Caslon Pro"/>
                <w:sz w:val="20"/>
                <w:szCs w:val="20"/>
              </w:rPr>
            </w:pPr>
            <w:r w:rsidRPr="007B66C6">
              <w:rPr>
                <w:rFonts w:ascii="Adobe Caslon Pro" w:hAnsi="Adobe Caslon Pro"/>
                <w:sz w:val="20"/>
                <w:szCs w:val="20"/>
              </w:rPr>
              <w:t>Oscar Zepeda Ramos</w:t>
            </w: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48. Fecha de actualización de la información </w:t>
            </w:r>
            <w:r w:rsidRPr="007B66C6">
              <w:rPr>
                <w:rFonts w:ascii="Adobe Caslon Pro" w:hAnsi="Adobe Caslon Pro"/>
                <w:sz w:val="20"/>
                <w:szCs w:val="20"/>
              </w:rPr>
              <w:lastRenderedPageBreak/>
              <w:t>publicada con el formato día/mes/año (por ej. 31/Marzo/2016)</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 xml:space="preserve">Se identificaron fechas de actualización posteriores a las de validación, cuando los Lineamientos Técnicos Generales dicen que </w:t>
            </w:r>
            <w:r w:rsidRPr="007B66C6">
              <w:rPr>
                <w:rFonts w:ascii="Adobe Caslon Pro" w:hAnsi="Adobe Caslon Pro"/>
                <w:sz w:val="20"/>
                <w:szCs w:val="20"/>
              </w:rPr>
              <w:lastRenderedPageBreak/>
              <w:t>las primeras deben ser igual o menores a las segundas. Por lo tanto, deberá cargar la información de manera adecuada.</w:t>
            </w:r>
          </w:p>
        </w:tc>
        <w:tc>
          <w:tcPr>
            <w:tcW w:w="2551" w:type="dxa"/>
          </w:tcPr>
          <w:p w:rsidR="004C1B50" w:rsidRPr="007B66C6" w:rsidRDefault="002241EE" w:rsidP="007B66C6">
            <w:pPr>
              <w:jc w:val="both"/>
              <w:rPr>
                <w:rFonts w:ascii="Adobe Caslon Pro" w:hAnsi="Adobe Caslon Pro"/>
                <w:sz w:val="20"/>
                <w:szCs w:val="20"/>
              </w:rPr>
            </w:pPr>
            <w:r w:rsidRPr="007B66C6">
              <w:rPr>
                <w:rFonts w:ascii="Adobe Caslon Pro" w:hAnsi="Adobe Caslon Pro"/>
                <w:sz w:val="20"/>
                <w:szCs w:val="20"/>
              </w:rPr>
              <w:lastRenderedPageBreak/>
              <w:t>Se modificó la fecha de acuerdo a los Lineamientos Técnicos Generales.</w:t>
            </w:r>
          </w:p>
          <w:p w:rsidR="002241EE" w:rsidRPr="007B66C6" w:rsidRDefault="002241EE" w:rsidP="007B66C6">
            <w:pPr>
              <w:jc w:val="both"/>
              <w:rPr>
                <w:rFonts w:ascii="Adobe Caslon Pro" w:hAnsi="Adobe Caslon Pro"/>
                <w:sz w:val="20"/>
                <w:szCs w:val="20"/>
              </w:rPr>
            </w:pPr>
            <w:r w:rsidRPr="007B66C6">
              <w:rPr>
                <w:rFonts w:ascii="Adobe Caslon Pro" w:hAnsi="Adobe Caslon Pro"/>
                <w:sz w:val="20"/>
                <w:szCs w:val="20"/>
              </w:rPr>
              <w:lastRenderedPageBreak/>
              <w:t>Se anexa pantalla de consulta pública.</w:t>
            </w:r>
          </w:p>
        </w:tc>
        <w:tc>
          <w:tcPr>
            <w:tcW w:w="1871" w:type="dxa"/>
          </w:tcPr>
          <w:p w:rsidR="002241EE" w:rsidRPr="007B66C6" w:rsidRDefault="002241EE" w:rsidP="007B66C6">
            <w:pPr>
              <w:jc w:val="both"/>
              <w:rPr>
                <w:rFonts w:ascii="Adobe Caslon Pro" w:hAnsi="Adobe Caslon Pro"/>
                <w:sz w:val="20"/>
                <w:szCs w:val="20"/>
              </w:rPr>
            </w:pPr>
            <w:r w:rsidRPr="007B66C6">
              <w:rPr>
                <w:rFonts w:ascii="Adobe Caslon Pro" w:hAnsi="Adobe Caslon Pro"/>
                <w:sz w:val="20"/>
                <w:szCs w:val="20"/>
              </w:rPr>
              <w:lastRenderedPageBreak/>
              <w:t>Responsable: Constanza Anahí Elsa Rivera Pereira</w:t>
            </w:r>
          </w:p>
          <w:p w:rsidR="002241EE" w:rsidRPr="007B66C6" w:rsidRDefault="002241EE" w:rsidP="007B66C6">
            <w:pPr>
              <w:jc w:val="both"/>
              <w:rPr>
                <w:rFonts w:ascii="Adobe Caslon Pro" w:hAnsi="Adobe Caslon Pro"/>
                <w:sz w:val="20"/>
                <w:szCs w:val="20"/>
              </w:rPr>
            </w:pPr>
          </w:p>
          <w:p w:rsidR="002241EE" w:rsidRPr="007B66C6" w:rsidRDefault="002241EE" w:rsidP="007B66C6">
            <w:pPr>
              <w:jc w:val="both"/>
              <w:rPr>
                <w:rFonts w:ascii="Adobe Caslon Pro" w:hAnsi="Adobe Caslon Pro"/>
                <w:sz w:val="20"/>
                <w:szCs w:val="20"/>
              </w:rPr>
            </w:pPr>
            <w:r w:rsidRPr="007B66C6">
              <w:rPr>
                <w:rFonts w:ascii="Adobe Caslon Pro" w:hAnsi="Adobe Caslon Pro"/>
                <w:sz w:val="20"/>
                <w:szCs w:val="20"/>
              </w:rPr>
              <w:t>Superior Jerárquico:</w:t>
            </w:r>
          </w:p>
          <w:p w:rsidR="004C1B50" w:rsidRPr="007B66C6" w:rsidRDefault="002241EE" w:rsidP="007B66C6">
            <w:pPr>
              <w:jc w:val="both"/>
              <w:rPr>
                <w:rFonts w:ascii="Adobe Caslon Pro" w:hAnsi="Adobe Caslon Pro"/>
                <w:sz w:val="20"/>
                <w:szCs w:val="20"/>
              </w:rPr>
            </w:pPr>
            <w:r w:rsidRPr="007B66C6">
              <w:rPr>
                <w:rFonts w:ascii="Adobe Caslon Pro" w:hAnsi="Adobe Caslon Pro"/>
                <w:sz w:val="20"/>
                <w:szCs w:val="20"/>
              </w:rPr>
              <w:t>Oscar Zepeda Ramos</w:t>
            </w: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49. Fecha de validación de la información publicada con el formato día/mes/año (por ej. 30/Abril/2016)</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identificaron registros en blanco.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acuerdo a los Lineamientos Técnicos Generales.</w:t>
            </w:r>
          </w:p>
        </w:tc>
        <w:tc>
          <w:tcPr>
            <w:tcW w:w="2551" w:type="dxa"/>
          </w:tcPr>
          <w:p w:rsidR="002241EE" w:rsidRPr="007B66C6" w:rsidRDefault="002241EE" w:rsidP="007B66C6">
            <w:pPr>
              <w:jc w:val="both"/>
              <w:rPr>
                <w:rFonts w:ascii="Adobe Caslon Pro" w:hAnsi="Adobe Caslon Pro"/>
                <w:sz w:val="20"/>
                <w:szCs w:val="20"/>
              </w:rPr>
            </w:pPr>
            <w:r w:rsidRPr="007B66C6">
              <w:rPr>
                <w:rFonts w:ascii="Adobe Caslon Pro" w:hAnsi="Adobe Caslon Pro"/>
                <w:sz w:val="20"/>
                <w:szCs w:val="20"/>
              </w:rPr>
              <w:t>Se modificó la fecha de acuerdo a los Lineamientos Técnicos Generales.</w:t>
            </w:r>
          </w:p>
          <w:p w:rsidR="004C1B50" w:rsidRPr="007B66C6" w:rsidRDefault="002241EE" w:rsidP="007B66C6">
            <w:pPr>
              <w:jc w:val="both"/>
              <w:rPr>
                <w:rFonts w:ascii="Adobe Caslon Pro" w:hAnsi="Adobe Caslon Pro"/>
                <w:sz w:val="20"/>
                <w:szCs w:val="20"/>
              </w:rPr>
            </w:pPr>
            <w:r w:rsidRPr="007B66C6">
              <w:rPr>
                <w:rFonts w:ascii="Adobe Caslon Pro" w:hAnsi="Adobe Caslon Pro"/>
                <w:sz w:val="20"/>
                <w:szCs w:val="20"/>
              </w:rPr>
              <w:t>Se anexa pantalla de consulta pública.</w:t>
            </w:r>
          </w:p>
        </w:tc>
        <w:tc>
          <w:tcPr>
            <w:tcW w:w="1871" w:type="dxa"/>
          </w:tcPr>
          <w:p w:rsidR="002241EE" w:rsidRPr="007B66C6" w:rsidRDefault="002241EE" w:rsidP="007B66C6">
            <w:pPr>
              <w:jc w:val="both"/>
              <w:rPr>
                <w:rFonts w:ascii="Adobe Caslon Pro" w:hAnsi="Adobe Caslon Pro"/>
                <w:sz w:val="20"/>
                <w:szCs w:val="20"/>
              </w:rPr>
            </w:pPr>
            <w:r w:rsidRPr="007B66C6">
              <w:rPr>
                <w:rFonts w:ascii="Adobe Caslon Pro" w:hAnsi="Adobe Caslon Pro"/>
                <w:sz w:val="20"/>
                <w:szCs w:val="20"/>
              </w:rPr>
              <w:t>Responsable: Constanza Anahí Elsa Rivera Pereira</w:t>
            </w:r>
          </w:p>
          <w:p w:rsidR="002241EE" w:rsidRPr="007B66C6" w:rsidRDefault="002241EE" w:rsidP="007B66C6">
            <w:pPr>
              <w:jc w:val="both"/>
              <w:rPr>
                <w:rFonts w:ascii="Adobe Caslon Pro" w:hAnsi="Adobe Caslon Pro"/>
                <w:sz w:val="20"/>
                <w:szCs w:val="20"/>
              </w:rPr>
            </w:pPr>
          </w:p>
          <w:p w:rsidR="002241EE" w:rsidRPr="007B66C6" w:rsidRDefault="002241EE" w:rsidP="007B66C6">
            <w:pPr>
              <w:jc w:val="both"/>
              <w:rPr>
                <w:rFonts w:ascii="Adobe Caslon Pro" w:hAnsi="Adobe Caslon Pro"/>
                <w:sz w:val="20"/>
                <w:szCs w:val="20"/>
              </w:rPr>
            </w:pPr>
            <w:r w:rsidRPr="007B66C6">
              <w:rPr>
                <w:rFonts w:ascii="Adobe Caslon Pro" w:hAnsi="Adobe Caslon Pro"/>
                <w:sz w:val="20"/>
                <w:szCs w:val="20"/>
              </w:rPr>
              <w:t>Superior Jerárquico:</w:t>
            </w:r>
          </w:p>
          <w:p w:rsidR="004C1B50" w:rsidRPr="007B66C6" w:rsidRDefault="002241EE" w:rsidP="007B66C6">
            <w:pPr>
              <w:jc w:val="both"/>
              <w:rPr>
                <w:rFonts w:ascii="Adobe Caslon Pro" w:hAnsi="Adobe Caslon Pro"/>
                <w:sz w:val="20"/>
                <w:szCs w:val="20"/>
              </w:rPr>
            </w:pPr>
            <w:r w:rsidRPr="007B66C6">
              <w:rPr>
                <w:rFonts w:ascii="Adobe Caslon Pro" w:hAnsi="Adobe Caslon Pro"/>
                <w:sz w:val="20"/>
                <w:szCs w:val="20"/>
              </w:rPr>
              <w:t>Oscar Zepeda Ramos</w:t>
            </w: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51. El soporte de la información permite su reutilización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identificó que la información contenida en los documentos a los que redirigen los hipervínculos no se puede reutilizar, por ejemplo:</w:t>
            </w:r>
          </w:p>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http://www1.cenapred.unam.mx/COORDINACION_ADMINISTRATIVA/SRM/FRACCION_XLI_A/39.pdf</w:t>
            </w:r>
          </w:p>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acuerdo a los Lineamientos Técnicos Generales."</w:t>
            </w:r>
          </w:p>
        </w:tc>
        <w:tc>
          <w:tcPr>
            <w:tcW w:w="2551" w:type="dxa"/>
          </w:tcPr>
          <w:p w:rsidR="004C1B50" w:rsidRPr="007B66C6" w:rsidRDefault="002241EE" w:rsidP="007B66C6">
            <w:pPr>
              <w:jc w:val="both"/>
              <w:rPr>
                <w:rFonts w:ascii="Adobe Caslon Pro" w:hAnsi="Adobe Caslon Pro"/>
                <w:sz w:val="20"/>
                <w:szCs w:val="20"/>
              </w:rPr>
            </w:pPr>
            <w:r w:rsidRPr="007B66C6">
              <w:rPr>
                <w:rFonts w:ascii="Adobe Caslon Pro" w:hAnsi="Adobe Caslon Pro"/>
                <w:sz w:val="20"/>
                <w:szCs w:val="20"/>
              </w:rPr>
              <w:t>Se agregó en el campo de nota la justificación correspondiente al formato en que se proporciona la información.</w:t>
            </w:r>
          </w:p>
        </w:tc>
        <w:tc>
          <w:tcPr>
            <w:tcW w:w="1871" w:type="dxa"/>
          </w:tcPr>
          <w:p w:rsidR="002241EE" w:rsidRPr="007B66C6" w:rsidRDefault="002241EE" w:rsidP="007B66C6">
            <w:pPr>
              <w:jc w:val="both"/>
              <w:rPr>
                <w:rFonts w:ascii="Adobe Caslon Pro" w:hAnsi="Adobe Caslon Pro"/>
                <w:sz w:val="20"/>
                <w:szCs w:val="20"/>
              </w:rPr>
            </w:pPr>
            <w:r w:rsidRPr="007B66C6">
              <w:rPr>
                <w:rFonts w:ascii="Adobe Caslon Pro" w:hAnsi="Adobe Caslon Pro"/>
                <w:sz w:val="20"/>
                <w:szCs w:val="20"/>
              </w:rPr>
              <w:t>Responsable: Constanza Anahí Elsa Rivera Pereira</w:t>
            </w:r>
          </w:p>
          <w:p w:rsidR="002241EE" w:rsidRPr="007B66C6" w:rsidRDefault="002241EE" w:rsidP="007B66C6">
            <w:pPr>
              <w:jc w:val="both"/>
              <w:rPr>
                <w:rFonts w:ascii="Adobe Caslon Pro" w:hAnsi="Adobe Caslon Pro"/>
                <w:sz w:val="20"/>
                <w:szCs w:val="20"/>
              </w:rPr>
            </w:pPr>
          </w:p>
          <w:p w:rsidR="002241EE" w:rsidRPr="007B66C6" w:rsidRDefault="002241EE" w:rsidP="007B66C6">
            <w:pPr>
              <w:jc w:val="both"/>
              <w:rPr>
                <w:rFonts w:ascii="Adobe Caslon Pro" w:hAnsi="Adobe Caslon Pro"/>
                <w:sz w:val="20"/>
                <w:szCs w:val="20"/>
              </w:rPr>
            </w:pPr>
            <w:r w:rsidRPr="007B66C6">
              <w:rPr>
                <w:rFonts w:ascii="Adobe Caslon Pro" w:hAnsi="Adobe Caslon Pro"/>
                <w:sz w:val="20"/>
                <w:szCs w:val="20"/>
              </w:rPr>
              <w:t>Superior Jerárquico:</w:t>
            </w:r>
          </w:p>
          <w:p w:rsidR="004C1B50" w:rsidRPr="007B66C6" w:rsidRDefault="002241EE" w:rsidP="007B66C6">
            <w:pPr>
              <w:jc w:val="both"/>
              <w:rPr>
                <w:rFonts w:ascii="Adobe Caslon Pro" w:hAnsi="Adobe Caslon Pro"/>
                <w:sz w:val="20"/>
                <w:szCs w:val="20"/>
              </w:rPr>
            </w:pPr>
            <w:r w:rsidRPr="007B66C6">
              <w:rPr>
                <w:rFonts w:ascii="Adobe Caslon Pro" w:hAnsi="Adobe Caslon Pro"/>
                <w:sz w:val="20"/>
                <w:szCs w:val="20"/>
              </w:rPr>
              <w:t>Oscar Zepeda Ramos</w:t>
            </w:r>
          </w:p>
        </w:tc>
      </w:tr>
      <w:tr w:rsidR="007B66C6" w:rsidRPr="007B66C6" w:rsidTr="005F33A7">
        <w:tc>
          <w:tcPr>
            <w:tcW w:w="1418"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XLII. Pagos a jubilados y pensionados</w:t>
            </w:r>
          </w:p>
        </w:tc>
        <w:tc>
          <w:tcPr>
            <w:tcW w:w="993"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2015-2017</w:t>
            </w:r>
          </w:p>
        </w:tc>
        <w:tc>
          <w:tcPr>
            <w:tcW w:w="1559"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Coordinación A.</w:t>
            </w: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13. Área(s) o unidad(es) administrativa(s) que genera(n) o posee(n) la información respectiva y son responsables de </w:t>
            </w:r>
            <w:r w:rsidRPr="007B66C6">
              <w:rPr>
                <w:rFonts w:ascii="Adobe Caslon Pro" w:hAnsi="Adobe Caslon Pro"/>
                <w:sz w:val="20"/>
                <w:szCs w:val="20"/>
              </w:rPr>
              <w:lastRenderedPageBreak/>
              <w:t>publicarla y actualizarla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 xml:space="preserve">Se identificaron registros en blanco.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acuerdo a los Lineamientos Técnicos Generales.</w:t>
            </w:r>
          </w:p>
        </w:tc>
        <w:tc>
          <w:tcPr>
            <w:tcW w:w="2551" w:type="dxa"/>
          </w:tcPr>
          <w:p w:rsidR="004C1B50" w:rsidRPr="007B66C6" w:rsidRDefault="005E7FF3" w:rsidP="007B66C6">
            <w:pPr>
              <w:jc w:val="both"/>
              <w:rPr>
                <w:rFonts w:ascii="Adobe Caslon Pro" w:hAnsi="Adobe Caslon Pro"/>
                <w:sz w:val="20"/>
                <w:szCs w:val="20"/>
              </w:rPr>
            </w:pPr>
            <w:r w:rsidRPr="007B66C6">
              <w:rPr>
                <w:rFonts w:ascii="Adobe Caslon Pro" w:hAnsi="Adobe Caslon Pro"/>
                <w:sz w:val="20"/>
                <w:szCs w:val="20"/>
              </w:rPr>
              <w:t>La información se encontraba duplicada en el Sistema, por lo que la Unidad de Transparencia del CENAPRED eliminó las celdas sin información. Se anexa imagen de la captura de pantalla del acuse.</w:t>
            </w:r>
          </w:p>
        </w:tc>
        <w:tc>
          <w:tcPr>
            <w:tcW w:w="1871" w:type="dxa"/>
          </w:tcPr>
          <w:p w:rsidR="00EF285C" w:rsidRPr="007B66C6" w:rsidRDefault="00EF285C" w:rsidP="007B66C6">
            <w:pPr>
              <w:jc w:val="both"/>
              <w:rPr>
                <w:rFonts w:ascii="Adobe Caslon Pro" w:hAnsi="Adobe Caslon Pro"/>
                <w:sz w:val="20"/>
                <w:szCs w:val="20"/>
              </w:rPr>
            </w:pPr>
            <w:r w:rsidRPr="007B66C6">
              <w:rPr>
                <w:rFonts w:ascii="Adobe Caslon Pro" w:hAnsi="Adobe Caslon Pro"/>
                <w:sz w:val="20"/>
                <w:szCs w:val="20"/>
              </w:rPr>
              <w:t>Responsable: Constanza Anahí Elsa Rivera Pereira</w:t>
            </w:r>
          </w:p>
          <w:p w:rsidR="00EF285C" w:rsidRPr="007B66C6" w:rsidRDefault="00EF285C" w:rsidP="007B66C6">
            <w:pPr>
              <w:jc w:val="both"/>
              <w:rPr>
                <w:rFonts w:ascii="Adobe Caslon Pro" w:hAnsi="Adobe Caslon Pro"/>
                <w:sz w:val="20"/>
                <w:szCs w:val="20"/>
              </w:rPr>
            </w:pPr>
          </w:p>
          <w:p w:rsidR="00EF285C" w:rsidRPr="007B66C6" w:rsidRDefault="00EF285C" w:rsidP="007B66C6">
            <w:pPr>
              <w:jc w:val="both"/>
              <w:rPr>
                <w:rFonts w:ascii="Adobe Caslon Pro" w:hAnsi="Adobe Caslon Pro"/>
                <w:sz w:val="20"/>
                <w:szCs w:val="20"/>
              </w:rPr>
            </w:pPr>
            <w:r w:rsidRPr="007B66C6">
              <w:rPr>
                <w:rFonts w:ascii="Adobe Caslon Pro" w:hAnsi="Adobe Caslon Pro"/>
                <w:sz w:val="20"/>
                <w:szCs w:val="20"/>
              </w:rPr>
              <w:t>Superior Jerárquico:</w:t>
            </w:r>
          </w:p>
          <w:p w:rsidR="004C1B50" w:rsidRPr="007B66C6" w:rsidRDefault="00EF285C" w:rsidP="007B66C6">
            <w:pPr>
              <w:jc w:val="both"/>
              <w:rPr>
                <w:rFonts w:ascii="Adobe Caslon Pro" w:hAnsi="Adobe Caslon Pro"/>
                <w:sz w:val="20"/>
                <w:szCs w:val="20"/>
              </w:rPr>
            </w:pPr>
            <w:r w:rsidRPr="007B66C6">
              <w:rPr>
                <w:rFonts w:ascii="Adobe Caslon Pro" w:hAnsi="Adobe Caslon Pro"/>
                <w:sz w:val="20"/>
                <w:szCs w:val="20"/>
              </w:rPr>
              <w:t>Oscar Zepeda Ramos</w:t>
            </w: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15. Fecha de validación de la información publicada con el formato día/mes/año (por ej. 30/Abril/2016)</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identificaron registros en blanco.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de acuerdo a los Lineamientos Técnicos Generales.</w:t>
            </w:r>
          </w:p>
        </w:tc>
        <w:tc>
          <w:tcPr>
            <w:tcW w:w="2551" w:type="dxa"/>
          </w:tcPr>
          <w:p w:rsidR="004C1B50" w:rsidRPr="007B66C6" w:rsidRDefault="005E7FF3" w:rsidP="007B66C6">
            <w:pPr>
              <w:jc w:val="both"/>
              <w:rPr>
                <w:rFonts w:ascii="Adobe Caslon Pro" w:hAnsi="Adobe Caslon Pro"/>
                <w:sz w:val="20"/>
                <w:szCs w:val="20"/>
              </w:rPr>
            </w:pPr>
            <w:r w:rsidRPr="007B66C6">
              <w:rPr>
                <w:rFonts w:ascii="Adobe Caslon Pro" w:hAnsi="Adobe Caslon Pro"/>
                <w:sz w:val="20"/>
                <w:szCs w:val="20"/>
              </w:rPr>
              <w:t>La información se encontraba duplicada en el Sistema, por lo que la Unidad de Transparencia del CENAPRED eliminó las celdas sin información. Se anexa imagen de la captura de pantalla del acuse.</w:t>
            </w:r>
          </w:p>
        </w:tc>
        <w:tc>
          <w:tcPr>
            <w:tcW w:w="1871" w:type="dxa"/>
          </w:tcPr>
          <w:p w:rsidR="00EF285C" w:rsidRPr="007B66C6" w:rsidRDefault="00EF285C" w:rsidP="007B66C6">
            <w:pPr>
              <w:jc w:val="both"/>
              <w:rPr>
                <w:rFonts w:ascii="Adobe Caslon Pro" w:hAnsi="Adobe Caslon Pro"/>
                <w:sz w:val="20"/>
                <w:szCs w:val="20"/>
              </w:rPr>
            </w:pPr>
            <w:r w:rsidRPr="007B66C6">
              <w:rPr>
                <w:rFonts w:ascii="Adobe Caslon Pro" w:hAnsi="Adobe Caslon Pro"/>
                <w:sz w:val="20"/>
                <w:szCs w:val="20"/>
              </w:rPr>
              <w:t>Responsable: Constanza Anahí Elsa Rivera Pereira</w:t>
            </w:r>
          </w:p>
          <w:p w:rsidR="00EF285C" w:rsidRPr="007B66C6" w:rsidRDefault="00EF285C" w:rsidP="007B66C6">
            <w:pPr>
              <w:jc w:val="both"/>
              <w:rPr>
                <w:rFonts w:ascii="Adobe Caslon Pro" w:hAnsi="Adobe Caslon Pro"/>
                <w:sz w:val="20"/>
                <w:szCs w:val="20"/>
              </w:rPr>
            </w:pPr>
          </w:p>
          <w:p w:rsidR="00EF285C" w:rsidRPr="007B66C6" w:rsidRDefault="00EF285C" w:rsidP="007B66C6">
            <w:pPr>
              <w:jc w:val="both"/>
              <w:rPr>
                <w:rFonts w:ascii="Adobe Caslon Pro" w:hAnsi="Adobe Caslon Pro"/>
                <w:sz w:val="20"/>
                <w:szCs w:val="20"/>
              </w:rPr>
            </w:pPr>
            <w:r w:rsidRPr="007B66C6">
              <w:rPr>
                <w:rFonts w:ascii="Adobe Caslon Pro" w:hAnsi="Adobe Caslon Pro"/>
                <w:sz w:val="20"/>
                <w:szCs w:val="20"/>
              </w:rPr>
              <w:t>Superior Jerárquico:</w:t>
            </w:r>
          </w:p>
          <w:p w:rsidR="004C1B50" w:rsidRPr="007B66C6" w:rsidRDefault="00EF285C" w:rsidP="007B66C6">
            <w:pPr>
              <w:jc w:val="both"/>
              <w:rPr>
                <w:rFonts w:ascii="Adobe Caslon Pro" w:hAnsi="Adobe Caslon Pro"/>
                <w:sz w:val="20"/>
                <w:szCs w:val="20"/>
              </w:rPr>
            </w:pPr>
            <w:r w:rsidRPr="007B66C6">
              <w:rPr>
                <w:rFonts w:ascii="Adobe Caslon Pro" w:hAnsi="Adobe Caslon Pro"/>
                <w:sz w:val="20"/>
                <w:szCs w:val="20"/>
              </w:rPr>
              <w:t>Oscar Zepeda Ramos</w:t>
            </w:r>
          </w:p>
        </w:tc>
      </w:tr>
      <w:tr w:rsidR="007B66C6" w:rsidRPr="007B66C6" w:rsidTr="005F33A7">
        <w:tc>
          <w:tcPr>
            <w:tcW w:w="1418"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XLVIII. Otra información útil o relevante</w:t>
            </w:r>
          </w:p>
        </w:tc>
        <w:tc>
          <w:tcPr>
            <w:tcW w:w="993"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2018</w:t>
            </w:r>
          </w:p>
        </w:tc>
        <w:tc>
          <w:tcPr>
            <w:tcW w:w="1559"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ENAPROC, Difusión, Análisis, Instrumentación e Investigación</w:t>
            </w: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3. Descripción breve, clara y precisa que dé cuenta del contenido de la información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"Se identificó que el Sujeto Obligado no publica la información correspondiente al ÍNDICE DE EXPEDIENTES CLASIFICADOS COMO RESERVADOS en lo</w:t>
            </w:r>
            <w:r w:rsidR="00BB0FFA">
              <w:rPr>
                <w:rFonts w:ascii="Adobe Caslon Pro" w:hAnsi="Adobe Caslon Pro"/>
                <w:sz w:val="20"/>
                <w:szCs w:val="20"/>
              </w:rPr>
              <w:t>s</w:t>
            </w:r>
            <w:r w:rsidRPr="007B66C6">
              <w:rPr>
                <w:rFonts w:ascii="Adobe Caslon Pro" w:hAnsi="Adobe Caslon Pro"/>
                <w:sz w:val="20"/>
                <w:szCs w:val="20"/>
              </w:rPr>
              <w:t xml:space="preserve"> términos del art. 102 y 101 de la LGT, ni la de las CUOTAS DE LOS DERECHOS APLICABLES para obtener información con base en lo señalado en el art. 141 de la LGT.</w:t>
            </w:r>
          </w:p>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Por lo tanto, deberá publicar la información de acuerdo a lo solicitado por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9. Planteamiento de las preguntas frecuentes</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identificaron registros en blanco sin que se explique en el campo "Notas" el </w:t>
            </w:r>
            <w:r w:rsidR="00BB0FFA" w:rsidRPr="007B66C6">
              <w:rPr>
                <w:rFonts w:ascii="Adobe Caslon Pro" w:hAnsi="Adobe Caslon Pro"/>
                <w:sz w:val="20"/>
                <w:szCs w:val="20"/>
              </w:rPr>
              <w:t>porqué</w:t>
            </w:r>
            <w:r w:rsidRPr="007B66C6">
              <w:rPr>
                <w:rFonts w:ascii="Adobe Caslon Pro" w:hAnsi="Adobe Caslon Pro"/>
                <w:sz w:val="20"/>
                <w:szCs w:val="20"/>
              </w:rPr>
              <w:t xml:space="preserve"> de la ausencia de información.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misma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10. Respuesta a cada una </w:t>
            </w:r>
            <w:r w:rsidRPr="007B66C6">
              <w:rPr>
                <w:rFonts w:ascii="Adobe Caslon Pro" w:hAnsi="Adobe Caslon Pro"/>
                <w:sz w:val="20"/>
                <w:szCs w:val="20"/>
              </w:rPr>
              <w:lastRenderedPageBreak/>
              <w:t>de las preguntas frecuentes planteadas</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 xml:space="preserve">Se identificaron registros en blanco sin que se explique en el campo "Notas" el </w:t>
            </w:r>
            <w:r w:rsidR="00BB0FFA" w:rsidRPr="007B66C6">
              <w:rPr>
                <w:rFonts w:ascii="Adobe Caslon Pro" w:hAnsi="Adobe Caslon Pro"/>
                <w:sz w:val="20"/>
                <w:szCs w:val="20"/>
              </w:rPr>
              <w:t>porqué</w:t>
            </w:r>
            <w:r w:rsidRPr="007B66C6">
              <w:rPr>
                <w:rFonts w:ascii="Adobe Caslon Pro" w:hAnsi="Adobe Caslon Pro"/>
                <w:sz w:val="20"/>
                <w:szCs w:val="20"/>
              </w:rPr>
              <w:t xml:space="preserve"> de la ausencia de información.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w:t>
            </w:r>
            <w:r w:rsidRPr="007B66C6">
              <w:rPr>
                <w:rFonts w:ascii="Adobe Caslon Pro" w:hAnsi="Adobe Caslon Pro"/>
                <w:sz w:val="20"/>
                <w:szCs w:val="20"/>
              </w:rPr>
              <w:lastRenderedPageBreak/>
              <w:t>misma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12. Número total de preguntas realizadas por las personas al sujeto obligado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Se identificaron registros en blanco sin que se explique en el campo "Notas" el </w:t>
            </w:r>
            <w:r w:rsidR="00BB0FFA" w:rsidRPr="007B66C6">
              <w:rPr>
                <w:rFonts w:ascii="Adobe Caslon Pro" w:hAnsi="Adobe Caslon Pro"/>
                <w:sz w:val="20"/>
                <w:szCs w:val="20"/>
              </w:rPr>
              <w:t>porqué</w:t>
            </w:r>
            <w:r w:rsidRPr="007B66C6">
              <w:rPr>
                <w:rFonts w:ascii="Adobe Caslon Pro" w:hAnsi="Adobe Caslon Pro"/>
                <w:sz w:val="20"/>
                <w:szCs w:val="20"/>
              </w:rPr>
              <w:t xml:space="preserve"> de la ausencia de información.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misma de acuerdo a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Último párrafo</w:t>
            </w:r>
          </w:p>
        </w:tc>
        <w:tc>
          <w:tcPr>
            <w:tcW w:w="993"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2018</w:t>
            </w:r>
          </w:p>
        </w:tc>
        <w:tc>
          <w:tcPr>
            <w:tcW w:w="1559"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DST/SJ</w:t>
            </w: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 Ejercicio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 Periodo que se informa (fecha de inicio y fecha de término con el formato día/mes/año)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3. Hipervínculo a la Tabla de Aplicabilidad de las Obligaciones de Transparencia Comunes</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4. Hipervínculo a la </w:t>
            </w:r>
            <w:r w:rsidRPr="007B66C6">
              <w:rPr>
                <w:rFonts w:ascii="Adobe Caslon Pro" w:hAnsi="Adobe Caslon Pro"/>
                <w:sz w:val="20"/>
                <w:szCs w:val="20"/>
              </w:rPr>
              <w:lastRenderedPageBreak/>
              <w:t>Tabla de actualización y conservación de la información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 xml:space="preserve">El Sujeto Obligado no ha cargado la información correspondiente a esta fracción en </w:t>
            </w:r>
            <w:r w:rsidRPr="007B66C6">
              <w:rPr>
                <w:rFonts w:ascii="Adobe Caslon Pro" w:hAnsi="Adobe Caslon Pro"/>
                <w:sz w:val="20"/>
                <w:szCs w:val="20"/>
              </w:rPr>
              <w:lastRenderedPageBreak/>
              <w:t xml:space="preserve">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5. Periodo de actualización de la información: anual</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6. La información publicada deberá estar actualizada al periodo que corresponde de acuerdo con la Tabla de actualización y conservación de la información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7. Conservar en el sitio de Internet y a través de la Plataforma Nacional la información vigente de acuerdo con la Tabla de Actualización y Conservación de la Información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8. Área(s) responsable(s) que genera(n), posee(n), publica(n) y/o actualiza(n) la información </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9. Fecha de actualización de la información publicada con el formato día/mes/año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10. Fecha de validación de la información publicada con el formato día/mes/año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11. Nota. Este criterio se cumple en caso de que sea necesario que el sujeto obligado incluya alguna aclaración relativa a la información publicada y/o explicación por la falta de información </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12. La información publicada se organiza mediante el formato 70_00, en el que se incluyen todos los campos especificados en los criterios sustantivos de contenido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13. El soporte de la información permite su reutilización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80. Listado con información de interés público</w:t>
            </w:r>
          </w:p>
        </w:tc>
        <w:tc>
          <w:tcPr>
            <w:tcW w:w="993"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2018</w:t>
            </w:r>
          </w:p>
        </w:tc>
        <w:tc>
          <w:tcPr>
            <w:tcW w:w="1559"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DST/SJ</w:t>
            </w: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16. Ejercicio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17. Periodo que se informa (fecha de inicio y fecha de término con el formato día/mes/año)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18. Hipervínculo al catálogo de información que el sujeto obligado deberá publicar como obligación de transparencia adicional</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19. Tema que se reporta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20. Hipervínculo a la información determinada en el catálogo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21. Periodo de actualización de la información: semestral</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22. La información </w:t>
            </w:r>
            <w:r w:rsidRPr="007B66C6">
              <w:rPr>
                <w:rFonts w:ascii="Adobe Caslon Pro" w:hAnsi="Adobe Caslon Pro"/>
                <w:sz w:val="20"/>
                <w:szCs w:val="20"/>
              </w:rPr>
              <w:lastRenderedPageBreak/>
              <w:t>publicada deberá estar actualizada al periodo que corresponde, de acuerdo con la Tabla de actualización y conservación de la información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 xml:space="preserve">El Sujeto Obligado no ha cargado la información correspondiente a esta fracción en </w:t>
            </w:r>
            <w:r w:rsidRPr="007B66C6">
              <w:rPr>
                <w:rFonts w:ascii="Adobe Caslon Pro" w:hAnsi="Adobe Caslon Pro"/>
                <w:sz w:val="20"/>
                <w:szCs w:val="20"/>
              </w:rPr>
              <w:lastRenderedPageBreak/>
              <w:t xml:space="preserve">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23. Conservar en el sitio de Internet y a través de la Plataforma Nacional la información vigente, de acuerdo con la Tabla de actualización y conservación de la información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24. Área(s) responsable(s) que genera(n) posee(n), publica(n) y/o actualiza(n)la información  </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25. Fecha de actualización de la información publicada con el formato día/mes/año </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26. Fecha de validación de la información publicada con el formato día/mes/año </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27. Nota. Este criterio se cumple en caso de que sea necesario que el sujeto obligado incluya alguna aclaración relativa a la información publicada y/o explicación por la falta de información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28. La información publicada se organiza mediante los formatos 1a y 1b en los que se incluyen todos los campos especificados en los criterios sustantivos de contenido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29. El soporte de la </w:t>
            </w:r>
            <w:r w:rsidRPr="007B66C6">
              <w:rPr>
                <w:rFonts w:ascii="Adobe Caslon Pro" w:hAnsi="Adobe Caslon Pro"/>
                <w:sz w:val="20"/>
                <w:szCs w:val="20"/>
              </w:rPr>
              <w:lastRenderedPageBreak/>
              <w:t>información permite su reutilización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 xml:space="preserve">El Sujeto Obligado no ha cargado la información correspondiente a esta fracción en </w:t>
            </w:r>
            <w:r w:rsidRPr="007B66C6">
              <w:rPr>
                <w:rFonts w:ascii="Adobe Caslon Pro" w:hAnsi="Adobe Caslon Pro"/>
                <w:sz w:val="20"/>
                <w:szCs w:val="20"/>
              </w:rPr>
              <w:lastRenderedPageBreak/>
              <w:t xml:space="preserve">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82. Listado por parte de las personas físicas y morales</w:t>
            </w:r>
          </w:p>
        </w:tc>
        <w:tc>
          <w:tcPr>
            <w:tcW w:w="993"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2015-2017, 2018</w:t>
            </w:r>
          </w:p>
        </w:tc>
        <w:tc>
          <w:tcPr>
            <w:tcW w:w="1559"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DST/SJ</w:t>
            </w: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12. Ejercicio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13. Periodo que reporta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14. Actividad o información de interés público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15. Fundamento jurídico para la realización de dicha actividad</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16. Periodicidad de dicha actividad</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17. Periodo de actualización de la información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18. La información deberá estar actualizada al periodo que corresponde de acuerdo con la Tabla de actualización y conservación de la información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19. Conservar en el sitio de Internet y a través de la Plataforma Nacional la información vigente de acuerdo con la Tabla de actualización </w:t>
            </w:r>
            <w:r w:rsidRPr="007B66C6">
              <w:rPr>
                <w:rFonts w:ascii="Adobe Caslon Pro" w:hAnsi="Adobe Caslon Pro"/>
                <w:sz w:val="20"/>
                <w:szCs w:val="20"/>
              </w:rPr>
              <w:lastRenderedPageBreak/>
              <w:t>y conservación de la información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20. Área(s) o unidad(es) administrativa(s) que genera(n) o posee(n) la información respectiva y son responsables de publicarla y actualizarla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21. Fecha de actualización de la información publicada con el formato día/mes/año (por ej. 31/Marzo/2016)</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22. Fecha de validación de la información publicada con el formato día/mes/año (por ej. 31/Marzo/2016)</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23. La información publicada se organiza mediante los formatos </w:t>
            </w:r>
            <w:r w:rsidRPr="007B66C6">
              <w:rPr>
                <w:rFonts w:ascii="Adobe Caslon Pro" w:hAnsi="Adobe Caslon Pro"/>
                <w:sz w:val="20"/>
                <w:szCs w:val="20"/>
              </w:rPr>
              <w:lastRenderedPageBreak/>
              <w:t>82a y 82b para los Organismos garantes y respecto a las personas físicas y morales mediante el formato 82c, en los que se incluyen todos los campos especificados en los criterios sustantivos de contenido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w:t>
            </w:r>
            <w:r w:rsidRPr="007B66C6">
              <w:rPr>
                <w:rFonts w:ascii="Adobe Caslon Pro" w:hAnsi="Adobe Caslon Pro"/>
                <w:sz w:val="20"/>
                <w:szCs w:val="20"/>
              </w:rPr>
              <w:lastRenderedPageBreak/>
              <w:t>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24. El soporte de la información permite su reutilización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val="restart"/>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2018</w:t>
            </w: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4. Ejercicio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5. Periodo que se informa (fecha de inicio y fecha de término con el formato día/mes/año)</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6. Hipervínculo al listado de obligaciones que deben cumplir las personas físicas y morales que reciben recursos públicos o realizan actos de autoridad de manera directa</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7. Hipervínculo al listado de obligaciones adicionales que deben cumplir las personas físicas y morales a través de quienes les entreguen los recursos o los facultan para la realización de los actos de autoridad</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8. Periodo de actualización de la información: anual</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9. La información deberá estar actualizada al periodo que corresponde de acuerdo con la Tabla de actualización y conservación de la información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10. Conservar en el sitio de Internet y a través de la Plataforma Nacional la información vigente de acuerdo con la Tabla de actualización y conservación de la información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11. Área(s) responsable(s) que genera(n) posee(n), publica(n) y/o actualiza(n)la información  </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12. Fecha de actualización de la información </w:t>
            </w:r>
            <w:r w:rsidRPr="007B66C6">
              <w:rPr>
                <w:rFonts w:ascii="Adobe Caslon Pro" w:hAnsi="Adobe Caslon Pro"/>
                <w:sz w:val="20"/>
                <w:szCs w:val="20"/>
              </w:rPr>
              <w:lastRenderedPageBreak/>
              <w:t xml:space="preserve">publicada con el formato día/mes/año </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lastRenderedPageBreak/>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w:t>
            </w:r>
            <w:r w:rsidRPr="007B66C6">
              <w:rPr>
                <w:rFonts w:ascii="Adobe Caslon Pro" w:hAnsi="Adobe Caslon Pro"/>
                <w:sz w:val="20"/>
                <w:szCs w:val="20"/>
              </w:rPr>
              <w:lastRenderedPageBreak/>
              <w:t>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13. Fecha de validación de la información publicada con el formato día/mes/año </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14. Nota. Este criterio se cumple en caso de que sea necesario que el sujeto obligado incluya alguna aclaración relativa a la información publicada y/o explicación por la falta de información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Criterio 15. La información publicada se organiza mediante los formatos 82a y 82b para los Organismos garantes </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r w:rsidR="007B66C6" w:rsidRPr="007B66C6" w:rsidTr="005F33A7">
        <w:tc>
          <w:tcPr>
            <w:tcW w:w="1418" w:type="dxa"/>
            <w:vMerge/>
          </w:tcPr>
          <w:p w:rsidR="004C1B50" w:rsidRPr="007B66C6" w:rsidRDefault="004C1B50" w:rsidP="007B66C6">
            <w:pPr>
              <w:jc w:val="both"/>
              <w:rPr>
                <w:rFonts w:ascii="Adobe Caslon Pro" w:hAnsi="Adobe Caslon Pro"/>
                <w:sz w:val="20"/>
                <w:szCs w:val="20"/>
              </w:rPr>
            </w:pPr>
          </w:p>
        </w:tc>
        <w:tc>
          <w:tcPr>
            <w:tcW w:w="993" w:type="dxa"/>
            <w:vMerge/>
          </w:tcPr>
          <w:p w:rsidR="004C1B50" w:rsidRPr="007B66C6" w:rsidRDefault="004C1B50" w:rsidP="007B66C6">
            <w:pPr>
              <w:jc w:val="both"/>
              <w:rPr>
                <w:rFonts w:ascii="Adobe Caslon Pro" w:hAnsi="Adobe Caslon Pro"/>
                <w:sz w:val="20"/>
                <w:szCs w:val="20"/>
              </w:rPr>
            </w:pPr>
          </w:p>
        </w:tc>
        <w:tc>
          <w:tcPr>
            <w:tcW w:w="1559" w:type="dxa"/>
            <w:vMerge/>
          </w:tcPr>
          <w:p w:rsidR="004C1B50" w:rsidRPr="007B66C6" w:rsidRDefault="004C1B50" w:rsidP="007B66C6">
            <w:pPr>
              <w:jc w:val="both"/>
              <w:rPr>
                <w:rFonts w:ascii="Adobe Caslon Pro" w:hAnsi="Adobe Caslon Pro"/>
                <w:sz w:val="20"/>
                <w:szCs w:val="20"/>
              </w:rPr>
            </w:pPr>
          </w:p>
        </w:tc>
        <w:tc>
          <w:tcPr>
            <w:tcW w:w="1984"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Criterio 16. El soporte de la información permite su reutilización</w:t>
            </w:r>
          </w:p>
        </w:tc>
        <w:tc>
          <w:tcPr>
            <w:tcW w:w="3941" w:type="dxa"/>
          </w:tcPr>
          <w:p w:rsidR="004C1B50" w:rsidRPr="007B66C6" w:rsidRDefault="004C1B50" w:rsidP="007B66C6">
            <w:pPr>
              <w:jc w:val="both"/>
              <w:rPr>
                <w:rFonts w:ascii="Adobe Caslon Pro" w:hAnsi="Adobe Caslon Pro"/>
                <w:sz w:val="20"/>
                <w:szCs w:val="20"/>
              </w:rPr>
            </w:pPr>
            <w:r w:rsidRPr="007B66C6">
              <w:rPr>
                <w:rFonts w:ascii="Adobe Caslon Pro" w:hAnsi="Adobe Caslon Pro"/>
                <w:sz w:val="20"/>
                <w:szCs w:val="20"/>
              </w:rPr>
              <w:t xml:space="preserve">El Sujeto Obligado no ha cargado la información correspondiente a esta fracción en la página del SIPOT. Por lo tanto, deberá </w:t>
            </w:r>
            <w:proofErr w:type="spellStart"/>
            <w:r w:rsidRPr="007B66C6">
              <w:rPr>
                <w:rFonts w:ascii="Adobe Caslon Pro" w:hAnsi="Adobe Caslon Pro"/>
                <w:sz w:val="20"/>
                <w:szCs w:val="20"/>
              </w:rPr>
              <w:t>requisitar</w:t>
            </w:r>
            <w:proofErr w:type="spellEnd"/>
            <w:r w:rsidRPr="007B66C6">
              <w:rPr>
                <w:rFonts w:ascii="Adobe Caslon Pro" w:hAnsi="Adobe Caslon Pro"/>
                <w:sz w:val="20"/>
                <w:szCs w:val="20"/>
              </w:rPr>
              <w:t xml:space="preserve"> la información correspondiente de </w:t>
            </w:r>
            <w:r w:rsidRPr="007B66C6">
              <w:rPr>
                <w:rFonts w:ascii="Adobe Caslon Pro" w:hAnsi="Adobe Caslon Pro"/>
                <w:sz w:val="20"/>
                <w:szCs w:val="20"/>
              </w:rPr>
              <w:lastRenderedPageBreak/>
              <w:t>acuerdo a lo previsto en los Lineamientos Técnicos Generales.</w:t>
            </w:r>
          </w:p>
        </w:tc>
        <w:tc>
          <w:tcPr>
            <w:tcW w:w="2551" w:type="dxa"/>
          </w:tcPr>
          <w:p w:rsidR="004C1B50" w:rsidRPr="007B66C6" w:rsidRDefault="004C1B50" w:rsidP="007B66C6">
            <w:pPr>
              <w:jc w:val="both"/>
              <w:rPr>
                <w:rFonts w:ascii="Adobe Caslon Pro" w:hAnsi="Adobe Caslon Pro"/>
                <w:sz w:val="20"/>
                <w:szCs w:val="20"/>
              </w:rPr>
            </w:pPr>
          </w:p>
        </w:tc>
        <w:tc>
          <w:tcPr>
            <w:tcW w:w="1871" w:type="dxa"/>
          </w:tcPr>
          <w:p w:rsidR="004C1B50" w:rsidRPr="007B66C6" w:rsidRDefault="004C1B50" w:rsidP="007B66C6">
            <w:pPr>
              <w:jc w:val="both"/>
              <w:rPr>
                <w:rFonts w:ascii="Adobe Caslon Pro" w:hAnsi="Adobe Caslon Pro"/>
                <w:sz w:val="20"/>
                <w:szCs w:val="20"/>
              </w:rPr>
            </w:pPr>
          </w:p>
        </w:tc>
      </w:tr>
    </w:tbl>
    <w:p w:rsidR="003432FA" w:rsidRPr="007B66C6" w:rsidRDefault="003432FA" w:rsidP="007B66C6">
      <w:pPr>
        <w:spacing w:after="0" w:line="240" w:lineRule="auto"/>
        <w:jc w:val="both"/>
        <w:rPr>
          <w:rFonts w:ascii="Adobe Caslon Pro" w:hAnsi="Adobe Caslon Pro"/>
          <w:sz w:val="20"/>
          <w:szCs w:val="20"/>
        </w:rPr>
      </w:pPr>
    </w:p>
    <w:sectPr w:rsidR="003432FA" w:rsidRPr="007B66C6" w:rsidSect="00DC7C11">
      <w:pgSz w:w="15840" w:h="12240" w:orient="landscape"/>
      <w:pgMar w:top="709" w:right="1417"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dobe Caslon Pro">
    <w:panose1 w:val="0205050205050A020403"/>
    <w:charset w:val="00"/>
    <w:family w:val="roman"/>
    <w:notTrueType/>
    <w:pitch w:val="variable"/>
    <w:sig w:usb0="00000007" w:usb1="00000001"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552"/>
    <w:rsid w:val="0002796A"/>
    <w:rsid w:val="000800FE"/>
    <w:rsid w:val="000D6747"/>
    <w:rsid w:val="000E5785"/>
    <w:rsid w:val="001138EF"/>
    <w:rsid w:val="001411B6"/>
    <w:rsid w:val="00155C73"/>
    <w:rsid w:val="001740A6"/>
    <w:rsid w:val="00176387"/>
    <w:rsid w:val="001A04C8"/>
    <w:rsid w:val="001E2FD5"/>
    <w:rsid w:val="00203128"/>
    <w:rsid w:val="002241EE"/>
    <w:rsid w:val="002708C5"/>
    <w:rsid w:val="002A57F6"/>
    <w:rsid w:val="002B14FC"/>
    <w:rsid w:val="00303048"/>
    <w:rsid w:val="0031799A"/>
    <w:rsid w:val="00325C0A"/>
    <w:rsid w:val="003432FA"/>
    <w:rsid w:val="003433E4"/>
    <w:rsid w:val="00344496"/>
    <w:rsid w:val="00363E26"/>
    <w:rsid w:val="00386FB0"/>
    <w:rsid w:val="003B7245"/>
    <w:rsid w:val="003C256F"/>
    <w:rsid w:val="003E668A"/>
    <w:rsid w:val="0040391D"/>
    <w:rsid w:val="004443E9"/>
    <w:rsid w:val="00451BC8"/>
    <w:rsid w:val="00454F5A"/>
    <w:rsid w:val="00456041"/>
    <w:rsid w:val="0046383B"/>
    <w:rsid w:val="00470D40"/>
    <w:rsid w:val="004A47D1"/>
    <w:rsid w:val="004B3D7A"/>
    <w:rsid w:val="004C1B50"/>
    <w:rsid w:val="005320D7"/>
    <w:rsid w:val="005C1B02"/>
    <w:rsid w:val="005D22A9"/>
    <w:rsid w:val="005D276E"/>
    <w:rsid w:val="005E1AD6"/>
    <w:rsid w:val="005E3380"/>
    <w:rsid w:val="005E7FF3"/>
    <w:rsid w:val="005F33A7"/>
    <w:rsid w:val="005F4C89"/>
    <w:rsid w:val="00633A9C"/>
    <w:rsid w:val="00667F5C"/>
    <w:rsid w:val="00691F50"/>
    <w:rsid w:val="006C3887"/>
    <w:rsid w:val="00746F20"/>
    <w:rsid w:val="00766231"/>
    <w:rsid w:val="007678F3"/>
    <w:rsid w:val="007B66C6"/>
    <w:rsid w:val="007E1057"/>
    <w:rsid w:val="007E1DC4"/>
    <w:rsid w:val="007E3CB1"/>
    <w:rsid w:val="00854BEA"/>
    <w:rsid w:val="00860F8D"/>
    <w:rsid w:val="00862552"/>
    <w:rsid w:val="008725A3"/>
    <w:rsid w:val="0088330E"/>
    <w:rsid w:val="008A2E03"/>
    <w:rsid w:val="008A6213"/>
    <w:rsid w:val="008D6779"/>
    <w:rsid w:val="008E2E02"/>
    <w:rsid w:val="008E7DC0"/>
    <w:rsid w:val="008F0C9F"/>
    <w:rsid w:val="00906256"/>
    <w:rsid w:val="009803A0"/>
    <w:rsid w:val="009C06FB"/>
    <w:rsid w:val="009E3A07"/>
    <w:rsid w:val="009F4387"/>
    <w:rsid w:val="00A33CC2"/>
    <w:rsid w:val="00A35896"/>
    <w:rsid w:val="00AA723F"/>
    <w:rsid w:val="00AC0FAA"/>
    <w:rsid w:val="00AC2884"/>
    <w:rsid w:val="00AC6341"/>
    <w:rsid w:val="00AF7E54"/>
    <w:rsid w:val="00B1317D"/>
    <w:rsid w:val="00B37822"/>
    <w:rsid w:val="00B465A2"/>
    <w:rsid w:val="00B474F6"/>
    <w:rsid w:val="00B82F12"/>
    <w:rsid w:val="00B836E0"/>
    <w:rsid w:val="00BA59CA"/>
    <w:rsid w:val="00BB0FFA"/>
    <w:rsid w:val="00BF5924"/>
    <w:rsid w:val="00C16477"/>
    <w:rsid w:val="00C5298F"/>
    <w:rsid w:val="00C56293"/>
    <w:rsid w:val="00C65F2E"/>
    <w:rsid w:val="00CC580E"/>
    <w:rsid w:val="00CE6F3C"/>
    <w:rsid w:val="00CF5F1E"/>
    <w:rsid w:val="00CF6245"/>
    <w:rsid w:val="00CF6378"/>
    <w:rsid w:val="00D360E0"/>
    <w:rsid w:val="00D36E4A"/>
    <w:rsid w:val="00D55FE4"/>
    <w:rsid w:val="00D615B4"/>
    <w:rsid w:val="00DB7BF9"/>
    <w:rsid w:val="00DC71CE"/>
    <w:rsid w:val="00DC7C11"/>
    <w:rsid w:val="00DF1801"/>
    <w:rsid w:val="00E373D4"/>
    <w:rsid w:val="00E959D2"/>
    <w:rsid w:val="00EB69D8"/>
    <w:rsid w:val="00ED7C91"/>
    <w:rsid w:val="00EF257D"/>
    <w:rsid w:val="00EF285C"/>
    <w:rsid w:val="00F210D7"/>
    <w:rsid w:val="00F274EB"/>
    <w:rsid w:val="00F46E33"/>
    <w:rsid w:val="00F80F69"/>
    <w:rsid w:val="00F87270"/>
    <w:rsid w:val="00F9413F"/>
    <w:rsid w:val="00FA7CB3"/>
    <w:rsid w:val="00FC27BD"/>
    <w:rsid w:val="00FD22D2"/>
    <w:rsid w:val="00FF1FCB"/>
    <w:rsid w:val="00FF30A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F922AD-C09D-4D37-A08B-B9AC16582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41E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625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C06F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C06FB"/>
    <w:rPr>
      <w:rFonts w:ascii="Segoe UI" w:hAnsi="Segoe UI" w:cs="Segoe UI"/>
      <w:sz w:val="18"/>
      <w:szCs w:val="18"/>
    </w:rPr>
  </w:style>
  <w:style w:type="character" w:styleId="Hipervnculo">
    <w:name w:val="Hyperlink"/>
    <w:basedOn w:val="Fuentedeprrafopredeter"/>
    <w:uiPriority w:val="99"/>
    <w:unhideWhenUsed/>
    <w:rsid w:val="00CC580E"/>
    <w:rPr>
      <w:color w:val="0563C1" w:themeColor="hyperlink"/>
      <w:u w:val="single"/>
    </w:rPr>
  </w:style>
  <w:style w:type="character" w:styleId="Refdecomentario">
    <w:name w:val="annotation reference"/>
    <w:basedOn w:val="Fuentedeprrafopredeter"/>
    <w:uiPriority w:val="99"/>
    <w:semiHidden/>
    <w:unhideWhenUsed/>
    <w:rsid w:val="00B836E0"/>
    <w:rPr>
      <w:sz w:val="16"/>
      <w:szCs w:val="16"/>
    </w:rPr>
  </w:style>
  <w:style w:type="paragraph" w:styleId="Textocomentario">
    <w:name w:val="annotation text"/>
    <w:basedOn w:val="Normal"/>
    <w:link w:val="TextocomentarioCar"/>
    <w:uiPriority w:val="99"/>
    <w:semiHidden/>
    <w:unhideWhenUsed/>
    <w:rsid w:val="00B836E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836E0"/>
    <w:rPr>
      <w:sz w:val="20"/>
      <w:szCs w:val="20"/>
    </w:rPr>
  </w:style>
  <w:style w:type="paragraph" w:styleId="Asuntodelcomentario">
    <w:name w:val="annotation subject"/>
    <w:basedOn w:val="Textocomentario"/>
    <w:next w:val="Textocomentario"/>
    <w:link w:val="AsuntodelcomentarioCar"/>
    <w:uiPriority w:val="99"/>
    <w:semiHidden/>
    <w:unhideWhenUsed/>
    <w:rsid w:val="00B836E0"/>
    <w:rPr>
      <w:b/>
      <w:bCs/>
    </w:rPr>
  </w:style>
  <w:style w:type="character" w:customStyle="1" w:styleId="AsuntodelcomentarioCar">
    <w:name w:val="Asunto del comentario Car"/>
    <w:basedOn w:val="TextocomentarioCar"/>
    <w:link w:val="Asuntodelcomentario"/>
    <w:uiPriority w:val="99"/>
    <w:semiHidden/>
    <w:rsid w:val="00B836E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0397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1.cenapred.unam.mx/COORDINACION_ADMINISTRATIVA/SRM/FRACCION_XXVIIIA/2016/SG-CPS-90-2016/HRF_90_16.pdf" TargetMode="External"/><Relationship Id="rId5" Type="http://schemas.openxmlformats.org/officeDocument/2006/relationships/hyperlink" Target="http://www1.cenapred.unam.mx/COORDINACION_ADMINISTRATIVA/SRM/FRACCION_XXVIIIA/2016/SG-CPS-90-2016/ACTAJUNTADEACLARACIONES.pdf"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9E562-2F44-40FA-98D8-8EA6A53D2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106</Pages>
  <Words>21455</Words>
  <Characters>118004</Characters>
  <Application>Microsoft Office Word</Application>
  <DocSecurity>0</DocSecurity>
  <Lines>983</Lines>
  <Paragraphs>278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Martinez Félix Doris Verónica</dc:creator>
  <cp:lastModifiedBy>Cristian Del Castillo</cp:lastModifiedBy>
  <cp:revision>4</cp:revision>
  <cp:lastPrinted>2018-11-20T17:03:00Z</cp:lastPrinted>
  <dcterms:created xsi:type="dcterms:W3CDTF">2018-12-05T23:34:00Z</dcterms:created>
  <dcterms:modified xsi:type="dcterms:W3CDTF">2018-12-06T20:04:00Z</dcterms:modified>
</cp:coreProperties>
</file>